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Ware Christopher E.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2111 N. MOLTER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ITRON,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ITRI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GC &amp; Corp. Secretary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99.5385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31,806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automatically sold to cover tax withholding obligations associated with the vesting of a performance-based restricted stock unit award.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E. Ware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1151" TargetMode="External"/><Relationship Id="rId14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2026-02-23T09:44:18Z</dcterms:created>
  <dcterms:modified xsi:type="dcterms:W3CDTF">2026-02-23T09:44:18Z</dcterms:modified>
</cp:coreProperties>
</file>