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0001802633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1"/>
        <w:gridCol w:w="3744"/>
      </w:tblGrid>
      <w:tr>
        <w:trPr/>
        <w:tc>
          <w:tcPr>
            <w:tcW w:w="6461" w:type="dxa"/>
            <w:tcBorders/>
            <w:vAlign w:val="center"/>
          </w:tcPr>
          <w:p>
            <w:pPr>
              <w:pStyle w:val="TableContents"/>
              <w:bidi w:val="0"/>
              <w:spacing w:before="0" w:after="283"/>
              <w:jc w:val="left"/>
              <w:rPr/>
            </w:pPr>
            <w:r>
              <w:rPr/>
              <w:t>Name of Issuer</w:t>
            </w:r>
          </w:p>
        </w:tc>
        <w:tc>
          <w:tcPr>
            <w:tcW w:w="3744" w:type="dxa"/>
            <w:tcBorders/>
            <w:vAlign w:val="center"/>
          </w:tcPr>
          <w:p>
            <w:pPr>
              <w:pStyle w:val="TableContents"/>
              <w:bidi w:val="0"/>
              <w:spacing w:before="0" w:after="0"/>
              <w:jc w:val="left"/>
              <w:rPr/>
            </w:pPr>
            <w:r>
              <w:rPr/>
              <w:t>ITRON, INC.</w:t>
            </w:r>
          </w:p>
        </w:tc>
      </w:tr>
      <w:tr>
        <w:trPr/>
        <w:tc>
          <w:tcPr>
            <w:tcW w:w="6461" w:type="dxa"/>
            <w:tcBorders/>
            <w:vAlign w:val="center"/>
          </w:tcPr>
          <w:p>
            <w:pPr>
              <w:pStyle w:val="TableContents"/>
              <w:bidi w:val="0"/>
              <w:spacing w:before="0" w:after="283"/>
              <w:jc w:val="left"/>
              <w:rPr/>
            </w:pPr>
            <w:r>
              <w:rPr/>
              <w:t>SEC File Number</w:t>
            </w:r>
          </w:p>
        </w:tc>
        <w:tc>
          <w:tcPr>
            <w:tcW w:w="3744" w:type="dxa"/>
            <w:tcBorders/>
            <w:vAlign w:val="center"/>
          </w:tcPr>
          <w:p>
            <w:pPr>
              <w:pStyle w:val="TableContents"/>
              <w:bidi w:val="0"/>
              <w:spacing w:before="0" w:after="0"/>
              <w:jc w:val="left"/>
              <w:rPr/>
            </w:pPr>
            <w:r>
              <w:rPr/>
              <w:t>000-22418</w:t>
            </w:r>
          </w:p>
        </w:tc>
      </w:tr>
      <w:tr>
        <w:trPr/>
        <w:tc>
          <w:tcPr>
            <w:tcW w:w="6461" w:type="dxa"/>
            <w:tcBorders/>
            <w:vAlign w:val="center"/>
          </w:tcPr>
          <w:p>
            <w:pPr>
              <w:pStyle w:val="TableContents"/>
              <w:bidi w:val="0"/>
              <w:spacing w:before="0" w:after="283"/>
              <w:jc w:val="left"/>
              <w:rPr/>
            </w:pPr>
            <w:r>
              <w:rPr/>
              <w:t>Address of Issuer</w:t>
            </w:r>
          </w:p>
        </w:tc>
        <w:tc>
          <w:tcPr>
            <w:tcW w:w="3744" w:type="dxa"/>
            <w:tcBorders/>
            <w:vAlign w:val="center"/>
          </w:tcPr>
          <w:p>
            <w:pPr>
              <w:pStyle w:val="TableContents"/>
              <w:bidi w:val="0"/>
              <w:spacing w:before="0" w:after="0"/>
              <w:jc w:val="left"/>
              <w:rPr/>
            </w:pPr>
            <w:r>
              <w:rPr/>
              <w:t>2111 N MOLTER ROAD</w:t>
              <w:br/>
              <w:t>LIBERTY LAKE</w:t>
              <w:br/>
              <w:t xml:space="preserve">WASHINGTON </w:t>
              <w:br/>
              <w:t>99019</w:t>
            </w:r>
          </w:p>
        </w:tc>
      </w:tr>
      <w:tr>
        <w:trPr/>
        <w:tc>
          <w:tcPr>
            <w:tcW w:w="6461" w:type="dxa"/>
            <w:tcBorders/>
            <w:vAlign w:val="center"/>
          </w:tcPr>
          <w:p>
            <w:pPr>
              <w:pStyle w:val="TableContents"/>
              <w:bidi w:val="0"/>
              <w:spacing w:before="0" w:after="283"/>
              <w:jc w:val="left"/>
              <w:rPr/>
            </w:pPr>
            <w:r>
              <w:rPr/>
              <w:t>Phone</w:t>
            </w:r>
          </w:p>
        </w:tc>
        <w:tc>
          <w:tcPr>
            <w:tcW w:w="3744" w:type="dxa"/>
            <w:tcBorders/>
            <w:vAlign w:val="center"/>
          </w:tcPr>
          <w:p>
            <w:pPr>
              <w:pStyle w:val="TableContents"/>
              <w:bidi w:val="0"/>
              <w:spacing w:before="0" w:after="0"/>
              <w:jc w:val="left"/>
              <w:rPr/>
            </w:pPr>
            <w:r>
              <w:rPr/>
              <w:t>5099249900</w:t>
            </w:r>
          </w:p>
        </w:tc>
      </w:tr>
      <w:tr>
        <w:trPr/>
        <w:tc>
          <w:tcPr>
            <w:tcW w:w="6461" w:type="dxa"/>
            <w:tcBorders/>
            <w:vAlign w:val="center"/>
          </w:tcPr>
          <w:p>
            <w:pPr>
              <w:pStyle w:val="TableContents"/>
              <w:bidi w:val="0"/>
              <w:spacing w:before="0" w:after="283"/>
              <w:jc w:val="left"/>
              <w:rPr/>
            </w:pPr>
            <w:r>
              <w:rPr/>
              <w:t>Name of Person for Whose Account the Securities are To Be Sold</w:t>
            </w:r>
          </w:p>
        </w:tc>
        <w:tc>
          <w:tcPr>
            <w:tcW w:w="3744" w:type="dxa"/>
            <w:tcBorders/>
            <w:vAlign w:val="center"/>
          </w:tcPr>
          <w:p>
            <w:pPr>
              <w:pStyle w:val="TableContents"/>
              <w:bidi w:val="0"/>
              <w:spacing w:before="0" w:after="0"/>
              <w:jc w:val="left"/>
              <w:rPr/>
            </w:pPr>
            <w:r>
              <w:rPr/>
              <w:t>Patrick Justin 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1" w:type="dxa"/>
            <w:tcBorders/>
            <w:vAlign w:val="center"/>
          </w:tcPr>
          <w:p>
            <w:pPr>
              <w:pStyle w:val="TableContents"/>
              <w:bidi w:val="0"/>
              <w:spacing w:before="0" w:after="283"/>
              <w:jc w:val="left"/>
              <w:rPr/>
            </w:pPr>
            <w:r>
              <w:rPr/>
              <w:t>Relationship to Issuer</w:t>
            </w:r>
          </w:p>
        </w:tc>
        <w:tc>
          <w:tcPr>
            <w:tcW w:w="37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828</w:t>
            </w:r>
          </w:p>
        </w:tc>
        <w:tc>
          <w:tcPr>
            <w:tcW w:w="1377" w:type="dxa"/>
            <w:tcBorders/>
            <w:vAlign w:val="center"/>
          </w:tcPr>
          <w:p>
            <w:pPr>
              <w:pStyle w:val="TableContents"/>
              <w:bidi w:val="0"/>
              <w:spacing w:before="0" w:after="283"/>
              <w:jc w:val="left"/>
              <w:rPr/>
            </w:pPr>
            <w:r>
              <w:rPr/>
              <w:t>82937.78</w:t>
            </w:r>
          </w:p>
        </w:tc>
        <w:tc>
          <w:tcPr>
            <w:tcW w:w="1552" w:type="dxa"/>
            <w:tcBorders/>
            <w:vAlign w:val="center"/>
          </w:tcPr>
          <w:p>
            <w:pPr>
              <w:pStyle w:val="TableContents"/>
              <w:bidi w:val="0"/>
              <w:spacing w:before="0" w:after="283"/>
              <w:jc w:val="left"/>
              <w:rPr/>
            </w:pPr>
            <w:r>
              <w:rPr/>
              <w:t>44941206</w:t>
            </w:r>
          </w:p>
        </w:tc>
        <w:tc>
          <w:tcPr>
            <w:tcW w:w="1567" w:type="dxa"/>
            <w:tcBorders/>
            <w:vAlign w:val="center"/>
          </w:tcPr>
          <w:p>
            <w:pPr>
              <w:pStyle w:val="TableContents"/>
              <w:bidi w:val="0"/>
              <w:spacing w:before="0" w:after="283"/>
              <w:jc w:val="left"/>
              <w:rPr/>
            </w:pPr>
            <w:r>
              <w:rPr/>
              <w:t>02/20/2026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828</w:t>
            </w:r>
          </w:p>
        </w:tc>
        <w:tc>
          <w:tcPr>
            <w:tcW w:w="1046" w:type="dxa"/>
            <w:tcBorders/>
            <w:vAlign w:val="center"/>
          </w:tcPr>
          <w:p>
            <w:pPr>
              <w:pStyle w:val="TableContents"/>
              <w:bidi w:val="0"/>
              <w:spacing w:before="0" w:after="283"/>
              <w:jc w:val="left"/>
              <w:rPr/>
            </w:pPr>
            <w:r>
              <w:rPr/>
              <w:t>02/19/2026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Justin K. Patrick</w:t>
              <w:br/>
              <w:t>2111 N Molter Road</w:t>
              <w:br/>
              <w:t>Liberty Lake   WA   99019</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11/24/2025</w:t>
            </w:r>
          </w:p>
        </w:tc>
        <w:tc>
          <w:tcPr>
            <w:tcW w:w="1575" w:type="dxa"/>
            <w:tcBorders/>
            <w:vAlign w:val="center"/>
          </w:tcPr>
          <w:p>
            <w:pPr>
              <w:pStyle w:val="TableContents"/>
              <w:bidi w:val="0"/>
              <w:spacing w:before="0" w:after="283"/>
              <w:jc w:val="left"/>
              <w:rPr/>
            </w:pPr>
            <w:r>
              <w:rPr/>
              <w:t>379</w:t>
            </w:r>
          </w:p>
        </w:tc>
        <w:tc>
          <w:tcPr>
            <w:tcW w:w="1777" w:type="dxa"/>
            <w:tcBorders/>
            <w:vAlign w:val="center"/>
          </w:tcPr>
          <w:p>
            <w:pPr>
              <w:pStyle w:val="TableContents"/>
              <w:bidi w:val="0"/>
              <w:spacing w:before="0" w:after="283"/>
              <w:jc w:val="left"/>
              <w:rPr/>
            </w:pPr>
            <w:r>
              <w:rPr/>
              <w:t>36575.81</w:t>
            </w:r>
          </w:p>
        </w:tc>
      </w:tr>
      <w:tr>
        <w:trPr/>
        <w:tc>
          <w:tcPr>
            <w:tcW w:w="2907" w:type="dxa"/>
            <w:tcBorders/>
            <w:vAlign w:val="center"/>
          </w:tcPr>
          <w:p>
            <w:pPr>
              <w:pStyle w:val="TableContents"/>
              <w:bidi w:val="0"/>
              <w:spacing w:before="0" w:after="283"/>
              <w:jc w:val="left"/>
              <w:rPr/>
            </w:pPr>
            <w:r>
              <w:rPr/>
              <w:t>Justin K. Patrick</w:t>
              <w:br/>
              <w:t>2111 N Molter Road</w:t>
              <w:br/>
              <w:t>Liberty Lake   WA   99019</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02/19/2026</w:t>
            </w:r>
          </w:p>
        </w:tc>
        <w:tc>
          <w:tcPr>
            <w:tcW w:w="1575" w:type="dxa"/>
            <w:tcBorders/>
            <w:vAlign w:val="center"/>
          </w:tcPr>
          <w:p>
            <w:pPr>
              <w:pStyle w:val="TableContents"/>
              <w:bidi w:val="0"/>
              <w:spacing w:before="0" w:after="283"/>
              <w:jc w:val="left"/>
              <w:rPr/>
            </w:pPr>
            <w:r>
              <w:rPr/>
              <w:t>4930</w:t>
            </w:r>
          </w:p>
        </w:tc>
        <w:tc>
          <w:tcPr>
            <w:tcW w:w="1777" w:type="dxa"/>
            <w:tcBorders/>
            <w:vAlign w:val="center"/>
          </w:tcPr>
          <w:p>
            <w:pPr>
              <w:pStyle w:val="TableContents"/>
              <w:bidi w:val="0"/>
              <w:spacing w:before="0" w:after="283"/>
              <w:jc w:val="left"/>
              <w:rPr/>
            </w:pPr>
            <w:r>
              <w:rPr/>
              <w:t>490724.81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01"/>
        <w:gridCol w:w="8504"/>
      </w:tblGrid>
      <w:tr>
        <w:trPr/>
        <w:tc>
          <w:tcPr>
            <w:tcW w:w="1701" w:type="dxa"/>
            <w:tcBorders/>
            <w:vAlign w:val="center"/>
          </w:tcPr>
          <w:p>
            <w:pPr>
              <w:pStyle w:val="TableContents"/>
              <w:bidi w:val="0"/>
              <w:spacing w:before="0" w:after="283"/>
              <w:jc w:val="left"/>
              <w:rPr/>
            </w:pPr>
            <w:r>
              <w:rPr/>
              <w:t>Remarks</w:t>
            </w:r>
          </w:p>
        </w:tc>
        <w:tc>
          <w:tcPr>
            <w:tcW w:w="8504"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01" w:type="dxa"/>
            <w:tcBorders/>
            <w:vAlign w:val="center"/>
          </w:tcPr>
          <w:p>
            <w:pPr>
              <w:pStyle w:val="TableContents"/>
              <w:bidi w:val="0"/>
              <w:spacing w:before="0" w:after="283"/>
              <w:jc w:val="left"/>
              <w:rPr/>
            </w:pPr>
            <w:r>
              <w:rPr/>
              <w:t>Date of Notice</w:t>
            </w:r>
          </w:p>
        </w:tc>
        <w:tc>
          <w:tcPr>
            <w:tcW w:w="8504" w:type="dxa"/>
            <w:tcBorders/>
            <w:vAlign w:val="center"/>
          </w:tcPr>
          <w:p>
            <w:pPr>
              <w:pStyle w:val="TableContents"/>
              <w:bidi w:val="0"/>
              <w:spacing w:before="0" w:after="0"/>
              <w:jc w:val="left"/>
              <w:rPr/>
            </w:pPr>
            <w:r>
              <w:rPr/>
              <w:t>02/20/2026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1" w:type="dxa"/>
            <w:tcBorders/>
            <w:vAlign w:val="center"/>
          </w:tcPr>
          <w:p>
            <w:pPr>
              <w:pStyle w:val="TableContents"/>
              <w:bidi w:val="0"/>
              <w:spacing w:before="0" w:after="283"/>
              <w:jc w:val="left"/>
              <w:rPr/>
            </w:pPr>
            <w:r>
              <w:rPr/>
              <w:t>Signature</w:t>
            </w:r>
          </w:p>
        </w:tc>
        <w:tc>
          <w:tcPr>
            <w:tcW w:w="8504" w:type="dxa"/>
            <w:tcBorders/>
            <w:vAlign w:val="center"/>
          </w:tcPr>
          <w:p>
            <w:pPr>
              <w:pStyle w:val="TableContents"/>
              <w:bidi w:val="0"/>
              <w:spacing w:before="0" w:after="0"/>
              <w:jc w:val="left"/>
              <w:rPr/>
            </w:pPr>
            <w:r>
              <w:rPr/>
              <w:t>/s/ Gerardo Ibarra-Munoz, as a duly authorized representative of Fidelity Brokerage Services LLC, as attorney-in-fact for Justin K. Patrick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3312</Characters>
  <CharactersWithSpaces>3902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