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465741106</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Itron,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39"/>
        <w:spacing w:after="0"/>
        <w:tabs>
          <w:tab w:leader="none" w:pos="20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6"/>
          <w:szCs w:val="16"/>
          <w:color w:val="auto"/>
        </w:rPr>
        <w:t>(See Note 1)</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465741106</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1,682,923 (See Note 1)</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11.2%</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1,682,923 (See Note 1)</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11.2%</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1,682,923 (See Note 1)</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11.2%</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1,680,033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639" w:hanging="640"/>
        <w:spacing w:after="0" w:line="536" w:lineRule="auto"/>
        <w:tabs>
          <w:tab w:leader="none" w:pos="12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1,680,033 (See Item 4)</w:t>
      </w: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1,680,033</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11.1%</w:t>
      </w:r>
    </w:p>
    <w:p>
      <w:pPr>
        <w:sectPr>
          <w:pgSz w:w="11900" w:h="16838" w:orient="portrait"/>
          <w:cols w:equalWidth="0" w:num="1">
            <w:col w:w="10219"/>
          </w:cols>
          <w:pgMar w:left="240" w:top="142" w:right="1440" w:bottom="0" w:gutter="0" w:footer="0" w:header="0"/>
        </w:sectPr>
      </w:pPr>
    </w:p>
    <w:bookmarkStart w:id="3" w:name="page4"/>
    <w:bookmarkEnd w:id="3"/>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Itron, Inc.</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2818 North Sullivan Road Spokane, WA 99216-1897</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Advisers,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(iii), and (iv):</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540" w:right="5779" w:hanging="532"/>
        <w:spacing w:after="0" w:line="35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spacing w:after="0" w:line="1" w:lineRule="exact"/>
        <w:rPr>
          <w:sz w:val="20"/>
          <w:szCs w:val="20"/>
          <w:color w:val="auto"/>
        </w:rPr>
      </w:pPr>
    </w:p>
    <w:p>
      <w:pPr>
        <w:ind w:left="540" w:right="7679" w:hanging="5"/>
        <w:spacing w:after="0" w:line="290" w:lineRule="auto"/>
        <w:tabs>
          <w:tab w:leader="none" w:pos="1067"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(iii): USA (iv): California</w:t>
      </w:r>
    </w:p>
    <w:p>
      <w:pPr>
        <w:spacing w:after="0" w:line="169" w:lineRule="exact"/>
        <w:rPr>
          <w:rFonts w:ascii="Courier New" w:cs="Courier New" w:eastAsia="Courier New" w:hAnsi="Courier New"/>
          <w:sz w:val="16"/>
          <w:szCs w:val="16"/>
          <w:color w:val="auto"/>
        </w:rPr>
      </w:pPr>
    </w:p>
    <w:p>
      <w:pPr>
        <w:ind w:left="540" w:right="6639" w:hanging="532"/>
        <w:spacing w:after="0" w:line="536"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Common(See Note 1)</w:t>
      </w:r>
    </w:p>
    <w:p>
      <w:pPr>
        <w:ind w:left="540" w:right="8319" w:hanging="532"/>
        <w:spacing w:after="0" w:line="558"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465741106</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Advisers, Inc.</w:t>
      </w:r>
    </w:p>
    <w:p>
      <w:pPr>
        <w:ind w:left="2000" w:hanging="517"/>
        <w:spacing w:after="0" w:line="238" w:lineRule="auto"/>
        <w:tabs>
          <w:tab w:leader="none" w:pos="200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ectPr>
          <w:pgSz w:w="11900" w:h="16838" w:orient="portrait"/>
          <w:cols w:equalWidth="0" w:num="1">
            <w:col w:w="10219"/>
          </w:cols>
          <w:pgMar w:left="240" w:top="136" w:right="1440" w:bottom="0" w:gutter="0" w:footer="0" w:header="0"/>
        </w:sectPr>
      </w:pPr>
    </w:p>
    <w:bookmarkStart w:id="4" w:name="page5"/>
    <w:bookmarkEnd w:id="4"/>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960" w:right="6739" w:hanging="636"/>
        <w:spacing w:after="0" w:line="536" w:lineRule="auto"/>
        <w:tabs>
          <w:tab w:leader="none" w:pos="7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1,682,923 (See Note 1)</w:t>
      </w:r>
    </w:p>
    <w:p>
      <w:pPr>
        <w:ind w:left="740" w:hanging="416"/>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11.2%</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520" w:type="dxa"/>
            <w:vAlign w:val="bottom"/>
            <w:gridSpan w:val="3"/>
          </w:tcPr>
          <w:p>
            <w:pPr>
              <w:spacing w:after="0"/>
              <w:rPr>
                <w:sz w:val="20"/>
                <w:szCs w:val="20"/>
                <w:color w:val="auto"/>
              </w:rPr>
            </w:pPr>
            <w:r>
              <w:rPr>
                <w:rFonts w:ascii="Courier New" w:cs="Courier New" w:eastAsia="Courier New" w:hAnsi="Courier New"/>
                <w:sz w:val="18"/>
                <w:szCs w:val="18"/>
                <w:color w:val="auto"/>
              </w:rPr>
              <w:t>Franklin Resources, Inc.:</w:t>
            </w:r>
          </w:p>
        </w:tc>
        <w:tc>
          <w:tcPr>
            <w:tcW w:w="1740" w:type="dxa"/>
            <w:vAlign w:val="bottom"/>
          </w:tcPr>
          <w:p>
            <w:pPr>
              <w:ind w:left="800"/>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520" w:type="dxa"/>
            <w:vAlign w:val="bottom"/>
          </w:tcPr>
          <w:p>
            <w:pPr>
              <w:spacing w:after="0"/>
              <w:rPr>
                <w:sz w:val="17"/>
                <w:szCs w:val="17"/>
                <w:color w:val="auto"/>
              </w:rPr>
            </w:pP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Rupert H. Johnson,</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Advisers,</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4"/>
              </w:rPr>
              <w:t>1,680,033</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2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c>
          <w:tcPr>
            <w:tcW w:w="1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960" w:hanging="531"/>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680" w:type="dxa"/>
            <w:vAlign w:val="bottom"/>
          </w:tcPr>
          <w:p>
            <w:pPr>
              <w:spacing w:after="0"/>
              <w:rPr>
                <w:sz w:val="17"/>
                <w:szCs w:val="17"/>
                <w:color w:val="auto"/>
              </w:rPr>
            </w:pP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Franklin Advisers,</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1,680,033</w:t>
            </w:r>
          </w:p>
        </w:tc>
      </w:tr>
      <w:tr>
        <w:trPr>
          <w:trHeight w:val="203"/>
        </w:trPr>
        <w:tc>
          <w:tcPr>
            <w:tcW w:w="900" w:type="dxa"/>
            <w:vAlign w:val="bottom"/>
          </w:tcPr>
          <w:p>
            <w:pPr>
              <w:spacing w:after="0"/>
              <w:rPr>
                <w:sz w:val="17"/>
                <w:szCs w:val="17"/>
                <w:color w:val="auto"/>
              </w:rPr>
            </w:pPr>
          </w:p>
        </w:tc>
        <w:tc>
          <w:tcPr>
            <w:tcW w:w="3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Franklin Management, Inc.:</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2,890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479"/>
        <w:spacing w:after="0" w:line="271" w:lineRule="auto"/>
        <w:rPr>
          <w:sz w:val="20"/>
          <w:szCs w:val="20"/>
          <w:color w:val="auto"/>
        </w:rPr>
      </w:pPr>
      <w:r>
        <w:rPr>
          <w:rFonts w:ascii="Courier New" w:cs="Courier New" w:eastAsia="Courier New" w:hAnsi="Courier New"/>
          <w:sz w:val="16"/>
          <w:szCs w:val="16"/>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 Franklin Small Cap Growth Fund, a series of Franklin Strategic Series, a company registered under the Investment Company Act of 1940, has an interest in more than 5% of the class of securities reported on herein.</w:t>
      </w:r>
    </w:p>
    <w:p>
      <w:pPr>
        <w:spacing w:after="0" w:line="386"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Franklin</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Advisers, Inc.</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w w:val="92"/>
              </w:rPr>
              <w:t>3(e)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signing below, we certify that, to the best of our knowledge and</w:t>
      </w:r>
    </w:p>
    <w:p>
      <w:pPr>
        <w:sectPr>
          <w:pgSz w:w="11900" w:h="16838" w:orient="portrait"/>
          <w:cols w:equalWidth="0" w:num="1">
            <w:col w:w="10219"/>
          </w:cols>
          <w:pgMar w:left="240" w:top="142" w:right="1440" w:bottom="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8"/>
          <w:szCs w:val="18"/>
          <w:color w:val="auto"/>
        </w:rPr>
        <w:t>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10,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Note 1: Includes 495,733 common shares that would result upon the conversion of 11,750,000 Convertible Bond Units (as computed under Rule 13(d)-3(1)(i)).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December 10,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Secretary, Franklin Advisers,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1"/>
    </w:lvl>
    <w:lvl w:ilvl="1">
      <w:lvlJc w:val="left"/>
      <w:lvlText w:val="(%2)"/>
      <w:numFmt w:val="lowerLetter"/>
      <w:start w:val="2"/>
    </w:lvl>
  </w:abstractNum>
  <w:abstractNum w:abstractNumId="3">
    <w:nsid w:val="436C6125"/>
    <w:multiLevelType w:val="hybridMultilevel"/>
    <w:lvl w:ilvl="0">
      <w:lvlJc w:val="left"/>
      <w:lvlText w:val="%1."/>
      <w:numFmt w:val="decimal"/>
      <w:start w:val="3"/>
    </w:lvl>
    <w:lvl w:ilvl="1">
      <w:lvlJc w:val="left"/>
      <w:lvlText w:val="%2"/>
      <w:numFmt w:val="lowerLetter"/>
      <w:start w:val="1"/>
    </w:lvl>
  </w:abstractNum>
  <w:abstractNum w:abstractNumId="4">
    <w:nsid w:val="628C895D"/>
    <w:multiLevelType w:val="hybridMultilevel"/>
    <w:lvl w:ilvl="0">
      <w:lvlJc w:val="left"/>
      <w:lvlText w:val="%1"/>
      <w:numFmt w:val="decimal"/>
      <w:start w:val="1"/>
    </w:lvl>
    <w:lvl w:ilvl="1">
      <w:lvlJc w:val="left"/>
      <w:lvlText w:val="%2."/>
      <w:numFmt w:val="decimal"/>
      <w:start w:val="5"/>
    </w:lvl>
  </w:abstractNum>
  <w:abstractNum w:abstractNumId="5">
    <w:nsid w:val="333AB105"/>
    <w:multiLevelType w:val="hybridMultilevel"/>
    <w:lvl w:ilvl="0">
      <w:lvlJc w:val="left"/>
      <w:lvlText w:val="%1."/>
      <w:numFmt w:val="decimal"/>
      <w:start w:val="9"/>
    </w:lvl>
    <w:lvl w:ilvl="1">
      <w:lvlJc w:val="left"/>
      <w:lvlText w:val="%2"/>
      <w:numFmt w:val="decimal"/>
      <w:start w:val="1"/>
    </w:lvl>
  </w:abstractNum>
  <w:abstractNum w:abstractNumId="6">
    <w:nsid w:val="721DA317"/>
    <w:multiLevelType w:val="hybridMultilevel"/>
    <w:lvl w:ilvl="0">
      <w:lvlJc w:val="left"/>
      <w:lvlText w:val="%1."/>
      <w:numFmt w:val="decimal"/>
      <w:start w:val="1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1"/>
      <w:numFmt w:val="decimal"/>
      <w:start w:val="1"/>
    </w:lvl>
    <w:lvl w:ilvl="1">
      <w:lvlJc w:val="left"/>
      <w:lvlText w:val="(%2)"/>
      <w:numFmt w:val="lowerLetter"/>
      <w:start w:val="2"/>
    </w:lvl>
  </w:abstractNum>
  <w:abstractNum w:abstractNumId="10">
    <w:nsid w:val="75A2A8D4"/>
    <w:multiLevelType w:val="hybridMultilevel"/>
    <w:lvl w:ilvl="0">
      <w:lvlJc w:val="left"/>
      <w:lvlText w:val="%1."/>
      <w:numFmt w:val="decimal"/>
      <w:start w:val="3"/>
    </w:lvl>
    <w:lvl w:ilvl="1">
      <w:lvlJc w:val="left"/>
      <w:lvlText w:val="%2"/>
      <w:numFmt w:val="lowerLetter"/>
      <w:start w:val="1"/>
    </w:lvl>
  </w:abstractNum>
  <w:abstractNum w:abstractNumId="11">
    <w:nsid w:val="8EDBDAB"/>
    <w:multiLevelType w:val="hybridMultilevel"/>
    <w:lvl w:ilvl="0">
      <w:lvlJc w:val="left"/>
      <w:lvlText w:val="%1"/>
      <w:numFmt w:val="decimal"/>
      <w:start w:val="1"/>
    </w:lvl>
    <w:lvl w:ilvl="1">
      <w:lvlJc w:val="left"/>
      <w:lvlText w:val="%2."/>
      <w:numFmt w:val="decimal"/>
      <w:start w:val="5"/>
    </w:lvl>
  </w:abstractNum>
  <w:abstractNum w:abstractNumId="12">
    <w:nsid w:val="79838CB2"/>
    <w:multiLevelType w:val="hybridMultilevel"/>
    <w:lvl w:ilvl="0">
      <w:lvlJc w:val="left"/>
      <w:lvlText w:val="%1."/>
      <w:numFmt w:val="decimal"/>
      <w:start w:val="9"/>
    </w:lvl>
    <w:lvl w:ilvl="1">
      <w:lvlJc w:val="left"/>
      <w:lvlText w:val="%2"/>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1"/>
      <w:numFmt w:val="decimal"/>
      <w:start w:val="1"/>
    </w:lvl>
    <w:lvl w:ilvl="1">
      <w:lvlJc w:val="left"/>
      <w:lvlText w:val="(%2)"/>
      <w:numFmt w:val="lowerLetter"/>
      <w:start w:val="2"/>
    </w:lvl>
  </w:abstractNum>
  <w:abstractNum w:abstractNumId="16">
    <w:nsid w:val="54E49EB4"/>
    <w:multiLevelType w:val="hybridMultilevel"/>
    <w:lvl w:ilvl="0">
      <w:lvlJc w:val="left"/>
      <w:lvlText w:val="%1."/>
      <w:numFmt w:val="decimal"/>
      <w:start w:val="3"/>
    </w:lvl>
    <w:lvl w:ilvl="1">
      <w:lvlJc w:val="left"/>
      <w:lvlText w:val="%2"/>
      <w:numFmt w:val="lowerLetter"/>
      <w:start w:val="1"/>
    </w:lvl>
  </w:abstractNum>
  <w:abstractNum w:abstractNumId="17">
    <w:nsid w:val="71F32454"/>
    <w:multiLevelType w:val="hybridMultilevel"/>
    <w:lvl w:ilvl="0">
      <w:lvlJc w:val="left"/>
      <w:lvlText w:val="%1"/>
      <w:numFmt w:val="decimal"/>
      <w:start w:val="1"/>
    </w:lvl>
    <w:lvl w:ilvl="1">
      <w:lvlJc w:val="left"/>
      <w:lvlText w:val="%2."/>
      <w:numFmt w:val="decimal"/>
      <w:start w:val="5"/>
    </w:lvl>
  </w:abstractNum>
  <w:abstractNum w:abstractNumId="18">
    <w:nsid w:val="2CA88611"/>
    <w:multiLevelType w:val="hybridMultilevel"/>
    <w:lvl w:ilvl="0">
      <w:lvlJc w:val="left"/>
      <w:lvlText w:val="%1."/>
      <w:numFmt w:val="decimal"/>
      <w:start w:val="9"/>
    </w:lvl>
    <w:lvl w:ilvl="1">
      <w:lvlJc w:val="left"/>
      <w:lvlText w:val="%2"/>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decimal"/>
      <w:start w:val="1"/>
    </w:lvl>
    <w:lvl w:ilvl="1">
      <w:lvlJc w:val="left"/>
      <w:lvlText w:val="(%2)"/>
      <w:numFmt w:val="lowerLetter"/>
      <w:start w:val="2"/>
    </w:lvl>
  </w:abstractNum>
  <w:abstractNum w:abstractNumId="22">
    <w:nsid w:val="8138641"/>
    <w:multiLevelType w:val="hybridMultilevel"/>
    <w:lvl w:ilvl="0">
      <w:lvlJc w:val="left"/>
      <w:lvlText w:val="%1."/>
      <w:numFmt w:val="decimal"/>
      <w:start w:val="3"/>
    </w:lvl>
    <w:lvl w:ilvl="1">
      <w:lvlJc w:val="left"/>
      <w:lvlText w:val="%2"/>
      <w:numFmt w:val="lowerLetter"/>
      <w:start w:val="1"/>
    </w:lvl>
  </w:abstractNum>
  <w:abstractNum w:abstractNumId="23">
    <w:nsid w:val="1E7FF521"/>
    <w:multiLevelType w:val="hybridMultilevel"/>
    <w:lvl w:ilvl="0">
      <w:lvlJc w:val="left"/>
      <w:lvlText w:val="%1"/>
      <w:numFmt w:val="decimal"/>
      <w:start w:val="1"/>
    </w:lvl>
    <w:lvl w:ilvl="1">
      <w:lvlJc w:val="left"/>
      <w:lvlText w:val="%2."/>
      <w:numFmt w:val="decimal"/>
      <w:start w:val="5"/>
    </w:lvl>
  </w:abstractNum>
  <w:abstractNum w:abstractNumId="24">
    <w:nsid w:val="7C3DBD3D"/>
    <w:multiLevelType w:val="hybridMultilevel"/>
    <w:lvl w:ilvl="0">
      <w:lvlJc w:val="left"/>
      <w:lvlText w:val="%1."/>
      <w:numFmt w:val="decimal"/>
      <w:start w:val="9"/>
    </w:lvl>
    <w:lvl w:ilvl="1">
      <w:lvlJc w:val="left"/>
      <w:lvlText w:val="%2"/>
      <w:numFmt w:val="decimal"/>
      <w:start w:val="1"/>
    </w:lvl>
  </w:abstractNum>
  <w:abstractNum w:abstractNumId="25">
    <w:nsid w:val="737B8DDC"/>
    <w:multiLevelType w:val="hybridMultilevel"/>
    <w:lvl w:ilvl="0">
      <w:lvlJc w:val="left"/>
      <w:lvlText w:val="%1."/>
      <w:numFmt w:val="decimal"/>
      <w:start w:val="12"/>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lvl w:ilvl="1">
      <w:lvlJc w:val="left"/>
      <w:lvlText w:val="(%2)"/>
      <w:numFmt w:val="lowerLetter"/>
      <w:start w:val="35"/>
    </w:lvl>
  </w:abstractNum>
  <w:abstractNum w:abstractNumId="29">
    <w:nsid w:val="3006C83E"/>
    <w:multiLevelType w:val="hybridMultilevel"/>
    <w:lvl w:ilvl="0">
      <w:lvlJc w:val="left"/>
      <w:lvlText w:val="(%1)"/>
      <w:numFmt w:val="lowerLetter"/>
      <w:start w:val="4"/>
    </w:lvl>
    <w:lvl w:ilvl="1">
      <w:lvlJc w:val="left"/>
      <w:lvlText w:val="%2"/>
      <w:numFmt w:val="lowerLetter"/>
      <w:start w:val="1"/>
    </w:lvl>
  </w:abstractNum>
  <w:abstractNum w:abstractNumId="30">
    <w:nsid w:val="614FD4A1"/>
    <w:multiLevelType w:val="hybridMultilevel"/>
    <w:lvl w:ilvl="0">
      <w:lvlJc w:val="left"/>
      <w:lvlText w:val="(%1)"/>
      <w:numFmt w:val="lowerLetter"/>
      <w:start w:val="9"/>
    </w:lvl>
    <w:lvl w:ilvl="1">
      <w:lvlJc w:val="left"/>
      <w:lvlText w:val="(%2)"/>
      <w:numFmt w:val="lowerLetter"/>
      <w:start w:val="7"/>
    </w:lvl>
  </w:abstractNum>
  <w:abstractNum w:abstractNumId="31">
    <w:nsid w:val="419AC241"/>
    <w:multiLevelType w:val="hybridMultilevel"/>
    <w:lvl w:ilvl="0">
      <w:lvlJc w:val="left"/>
      <w:lvlText w:val="(%1)"/>
      <w:numFmt w:val="lowerLetter"/>
      <w:start w:val="35"/>
    </w:lvl>
    <w:lvl w:ilvl="1">
      <w:lvlJc w:val="left"/>
      <w:lvlText w:val="%2"/>
      <w:numFmt w:val="lowerLetter"/>
      <w:start w:val="1"/>
    </w:lvl>
  </w:abstractNum>
  <w:abstractNum w:abstractNumId="32">
    <w:nsid w:val="5577F8E1"/>
    <w:multiLevelType w:val="hybridMultilevel"/>
    <w:lvl w:ilvl="0">
      <w:lvlJc w:val="left"/>
      <w:lvlText w:val="(%1)"/>
      <w:numFmt w:val="lowerLetter"/>
      <w:start w:val="7"/>
    </w:lvl>
  </w:abstractNum>
  <w:abstractNum w:abstractNumId="33">
    <w:nsid w:val="440BADFC"/>
    <w:multiLevelType w:val="hybridMultilevel"/>
    <w:lvl w:ilvl="0">
      <w:lvlJc w:val="left"/>
      <w:lvlText w:val="%1"/>
      <w:numFmt w:val="lowerRoman"/>
      <w:start w:val="1"/>
    </w:lvl>
    <w:lvl w:ilvl="1">
      <w:lvlJc w:val="left"/>
      <w:lvlText w:val="(%2)"/>
      <w:numFmt w:val="lowerLetter"/>
      <w:start w:val="7"/>
    </w:lvl>
  </w:abstractNum>
  <w:abstractNum w:abstractNumId="34">
    <w:nsid w:val="5072367"/>
    <w:multiLevelType w:val="hybridMultilevel"/>
    <w:lvl w:ilvl="0">
      <w:lvlJc w:val="left"/>
      <w:lvlText w:val="(%1)"/>
      <w:numFmt w:val="lowerRoman"/>
      <w:start w:val="4"/>
    </w:lvl>
    <w:lvl w:ilvl="1">
      <w:lvlJc w:val="left"/>
      <w:lvlText w:val="(%2)"/>
      <w:numFmt w:val="lowerLetter"/>
      <w:start w:val="5"/>
    </w:lvl>
  </w:abstractNum>
  <w:abstractNum w:abstractNumId="35">
    <w:nsid w:val="3804823E"/>
    <w:multiLevelType w:val="hybridMultilevel"/>
    <w:lvl w:ilvl="0">
      <w:lvlJc w:val="left"/>
      <w:lvlText w:val="(%1)"/>
      <w:numFmt w:val="lowerLetter"/>
      <w:start w:val="1"/>
    </w:lvl>
    <w:lvl w:ilvl="1">
      <w:lvlJc w:val="left"/>
      <w:lvlText w:val="(%2)"/>
      <w:numFmt w:val="lowerLetter"/>
      <w:start w:val="9"/>
    </w:lvl>
  </w:abstractNum>
  <w:abstractNum w:abstractNumId="36">
    <w:nsid w:val="77465F0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2019-12-13T15:25:30Z</dcterms:created>
  <dcterms:modified xsi:type="dcterms:W3CDTF">2019-12-13T15:25:30Z</dcterms:modified>
</cp:coreProperties>
</file>