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0001974305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8"/>
              </w:rPr>
              <w:t>Pulatie-Hahn Laurie Ann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92</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8374.05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196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92</w:t>
            </w:r>
          </w:p>
        </w:tc>
        <w:tc>
          <w:tcPr>
            <w:tcW w:w="2840" w:type="dxa"/>
            <w:vAlign w:val="bottom"/>
            <w:vMerge w:val="restart"/>
          </w:tcPr>
          <w:p>
            <w:pPr>
              <w:ind w:left="540"/>
              <w:spacing w:after="0"/>
              <w:rPr>
                <w:sz w:val="20"/>
                <w:szCs w:val="20"/>
                <w:color w:val="auto"/>
              </w:rPr>
            </w:pPr>
            <w:r>
              <w:rPr>
                <w:rFonts w:ascii="Times New Roman" w:cs="Times New Roman" w:eastAsia="Times New Roman" w:hAnsi="Times New Roman"/>
                <w:sz w:val="22"/>
                <w:szCs w:val="22"/>
                <w:color w:val="auto"/>
                <w:w w:val="97"/>
              </w:rPr>
              <w:t>02/27/2024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1960" w:type="dxa"/>
            <w:vAlign w:val="bottom"/>
            <w:vMerge w:val="continue"/>
          </w:tcPr>
          <w:p>
            <w:pPr>
              <w:spacing w:after="0"/>
              <w:rPr>
                <w:sz w:val="24"/>
                <w:szCs w:val="24"/>
                <w:color w:val="auto"/>
              </w:rPr>
            </w:pPr>
          </w:p>
        </w:tc>
        <w:tc>
          <w:tcPr>
            <w:tcW w:w="2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02/20/2024 127</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9572.47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02/26/2024 106</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9232.35</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Laurie A. Hahn</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02/27/2024 100</w:t>
            </w:r>
          </w:p>
        </w:tc>
        <w:tc>
          <w:tcPr>
            <w:tcW w:w="860" w:type="dxa"/>
            <w:vAlign w:val="bottom"/>
          </w:tcPr>
          <w:p>
            <w:pPr>
              <w:spacing w:after="0"/>
              <w:rPr>
                <w:sz w:val="21"/>
                <w:szCs w:val="21"/>
                <w:color w:val="auto"/>
              </w:rPr>
            </w:pP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9219.54</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2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Laurie Ann Pulatie-Hahn and Laurie A. Hahn are one and the same person</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02/28/2024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Laurie A. Hahn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2024-02-28T15:12:32Z</dcterms:created>
  <dcterms:modified xsi:type="dcterms:W3CDTF">2024-02-28T15:12:32Z</dcterms:modified>
</cp:coreProperties>
</file>