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9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70" w:orient="portrait"/>
          <w:cols w:equalWidth="0" w:num="2">
            <w:col w:w="2380" w:space="240"/>
            <w:col w:w="8800"/>
          </w:cols>
          <w:pgMar w:left="240" w:top="226" w:right="239" w:bottom="0" w:gutter="0" w:footer="0" w:header="0"/>
        </w:sectPr>
      </w:pPr>
    </w:p>
    <w:tbl>
      <w:tblPr>
        <w:tblLayout w:type="fixed"/>
        <w:tblInd w:w="80" w:type="dxa"/>
        <w:tblCellMar>
          <w:top w:w="0" w:type="dxa"/>
          <w:left w:w="0" w:type="dxa"/>
          <w:bottom w:w="0" w:type="dxa"/>
          <w:right w:w="0" w:type="dxa"/>
        </w:tblCellMar>
      </w:tblPr>
      <w:tr>
        <w:trPr>
          <w:trHeight w:val="253"/>
        </w:trPr>
        <w:tc>
          <w:tcPr>
            <w:tcW w:w="3840" w:type="dxa"/>
            <w:vAlign w:val="bottom"/>
            <w:gridSpan w:val="5"/>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380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SCOPIA CAPITAL MANAGEMENT LP</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900" w:type="dxa"/>
            <w:vAlign w:val="bottom"/>
            <w:gridSpan w:val="3"/>
          </w:tcPr>
          <w:p>
            <w:pPr>
              <w:spacing w:after="0" w:line="189" w:lineRule="exact"/>
              <w:rPr>
                <w:rFonts w:ascii="Arial" w:cs="Arial" w:eastAsia="Arial" w:hAnsi="Arial"/>
                <w:sz w:val="21"/>
                <w:szCs w:val="21"/>
                <w:color w:val="0000EE"/>
              </w:rPr>
            </w:pPr>
            <w:hyperlink r:id="rId13">
              <w:r>
                <w:rPr>
                  <w:rFonts w:ascii="Arial" w:cs="Arial" w:eastAsia="Arial" w:hAnsi="Arial"/>
                  <w:sz w:val="21"/>
                  <w:szCs w:val="21"/>
                  <w:color w:val="0000EE"/>
                </w:rPr>
                <w:t xml:space="preserve">ITRON INC /WA/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ITRI</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1"/>
        </w:trPr>
        <w:tc>
          <w:tcPr>
            <w:tcW w:w="40" w:type="dxa"/>
            <w:vAlign w:val="bottom"/>
          </w:tcPr>
          <w:p>
            <w:pPr>
              <w:spacing w:after="0"/>
              <w:rPr>
                <w:sz w:val="5"/>
                <w:szCs w:val="5"/>
                <w:color w:val="auto"/>
              </w:rPr>
            </w:pPr>
          </w:p>
        </w:tc>
        <w:tc>
          <w:tcPr>
            <w:tcW w:w="380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460" w:type="dxa"/>
            <w:vAlign w:val="bottom"/>
            <w:tcBorders>
              <w:top w:val="single" w:sz="8" w:color="0000EE"/>
            </w:tcBorders>
          </w:tcPr>
          <w:p>
            <w:pPr>
              <w:spacing w:after="0"/>
              <w:rPr>
                <w:sz w:val="5"/>
                <w:szCs w:val="5"/>
                <w:color w:val="auto"/>
              </w:rPr>
            </w:pPr>
          </w:p>
        </w:tc>
        <w:tc>
          <w:tcPr>
            <w:tcW w:w="2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15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460" w:type="dxa"/>
            <w:vAlign w:val="bottom"/>
            <w:tcBorders>
              <w:bottom w:val="single" w:sz="8" w:color="2C2C2C"/>
            </w:tcBorders>
          </w:tcPr>
          <w:p>
            <w:pPr>
              <w:spacing w:after="0"/>
              <w:rPr>
                <w:sz w:val="15"/>
                <w:szCs w:val="15"/>
                <w:color w:val="auto"/>
              </w:rPr>
            </w:pPr>
          </w:p>
        </w:tc>
        <w:tc>
          <w:tcPr>
            <w:tcW w:w="232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8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280" w:type="dxa"/>
            <w:vAlign w:val="bottom"/>
            <w:vMerge w:val="restart"/>
          </w:tcPr>
          <w:p>
            <w:pPr>
              <w:ind w:left="460"/>
              <w:spacing w:after="0"/>
              <w:rPr>
                <w:sz w:val="20"/>
                <w:szCs w:val="20"/>
                <w:color w:val="auto"/>
              </w:rPr>
            </w:pPr>
            <w:r>
              <w:rPr>
                <w:rFonts w:ascii="Arial" w:cs="Arial" w:eastAsia="Arial" w:hAnsi="Arial"/>
                <w:sz w:val="14"/>
                <w:szCs w:val="14"/>
                <w:color w:val="auto"/>
              </w:rPr>
              <w:t>(First)</w:t>
            </w:r>
          </w:p>
        </w:tc>
        <w:tc>
          <w:tcPr>
            <w:tcW w:w="1700" w:type="dxa"/>
            <w:vAlign w:val="bottom"/>
            <w:gridSpan w:val="2"/>
            <w:vMerge w:val="restart"/>
          </w:tcPr>
          <w:p>
            <w:pPr>
              <w:ind w:left="440"/>
              <w:spacing w:after="0"/>
              <w:rPr>
                <w:sz w:val="20"/>
                <w:szCs w:val="20"/>
                <w:color w:val="auto"/>
              </w:rPr>
            </w:pPr>
            <w:r>
              <w:rPr>
                <w:rFonts w:ascii="Arial" w:cs="Arial" w:eastAsia="Arial" w:hAnsi="Arial"/>
                <w:sz w:val="14"/>
                <w:szCs w:val="14"/>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0" w:type="dxa"/>
            <w:vAlign w:val="bottom"/>
          </w:tcPr>
          <w:p>
            <w:pPr>
              <w:spacing w:after="0"/>
              <w:rPr>
                <w:sz w:val="1"/>
                <w:szCs w:val="1"/>
                <w:color w:val="auto"/>
              </w:rPr>
            </w:pPr>
          </w:p>
        </w:tc>
      </w:tr>
      <w:tr>
        <w:trPr>
          <w:trHeight w:val="116"/>
        </w:trPr>
        <w:tc>
          <w:tcPr>
            <w:tcW w:w="4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700" w:type="dxa"/>
            <w:vAlign w:val="bottom"/>
            <w:gridSpan w:val="2"/>
            <w:vMerge w:val="continue"/>
          </w:tcPr>
          <w:p>
            <w:pPr>
              <w:spacing w:after="0"/>
              <w:rPr>
                <w:sz w:val="10"/>
                <w:szCs w:val="10"/>
                <w:color w:val="auto"/>
              </w:rPr>
            </w:pPr>
          </w:p>
        </w:tc>
        <w:tc>
          <w:tcPr>
            <w:tcW w:w="1740" w:type="dxa"/>
            <w:vAlign w:val="bottom"/>
            <w:gridSpan w:val="4"/>
            <w:vMerge w:val="restart"/>
          </w:tcPr>
          <w:p>
            <w:pPr>
              <w:ind w:left="160"/>
              <w:spacing w:after="0" w:line="189" w:lineRule="exact"/>
              <w:rPr>
                <w:sz w:val="20"/>
                <w:szCs w:val="20"/>
                <w:color w:val="auto"/>
              </w:rPr>
            </w:pPr>
            <w:r>
              <w:rPr>
                <w:rFonts w:ascii="Arial" w:cs="Arial" w:eastAsia="Arial" w:hAnsi="Arial"/>
                <w:sz w:val="18"/>
                <w:szCs w:val="18"/>
                <w:color w:val="0000FF"/>
              </w:rPr>
              <w:t>03/27/2019</w:t>
            </w:r>
          </w:p>
        </w:tc>
        <w:tc>
          <w:tcPr>
            <w:tcW w:w="2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23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8"/>
          <w:szCs w:val="18"/>
          <w:color w:val="0000FF"/>
        </w:rPr>
        <w:t>152 WEST 57TH STREET, 33RD FLOOR</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0"/>
          <w:szCs w:val="20"/>
          <w:color w:val="auto"/>
        </w:rPr>
      </w:pPr>
    </w:p>
    <w:p>
      <w:pPr>
        <w:ind w:left="543"/>
        <w:spacing w:after="0"/>
        <w:tabs>
          <w:tab w:leader="none" w:pos="1822" w:val="left"/>
          <w:tab w:leader="none" w:pos="2162"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8"/>
          <w:szCs w:val="18"/>
          <w:color w:val="0000FF"/>
        </w:rPr>
        <w:t>X</w:t>
      </w:r>
      <w:r>
        <w:rPr>
          <w:sz w:val="20"/>
          <w:szCs w:val="20"/>
          <w:color w:val="auto"/>
        </w:rPr>
        <w:tab/>
      </w:r>
      <w:r>
        <w:rPr>
          <w:rFonts w:ascii="Arial" w:cs="Arial" w:eastAsia="Arial" w:hAnsi="Arial"/>
          <w:sz w:val="12"/>
          <w:szCs w:val="12"/>
          <w:color w:val="auto"/>
        </w:rPr>
        <w:t>10% Owner</w:t>
      </w:r>
    </w:p>
    <w:p>
      <w:pPr>
        <w:spacing w:after="0" w:line="58"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73" w:lineRule="exact"/>
        <w:rPr>
          <w:sz w:val="20"/>
          <w:szCs w:val="20"/>
          <w:color w:val="auto"/>
        </w:rPr>
      </w:pPr>
    </w:p>
    <w:p>
      <w:pPr>
        <w:sectPr>
          <w:pgSz w:w="11900" w:h="16870" w:orient="portrait"/>
          <w:cols w:equalWidth="0" w:num="2">
            <w:col w:w="7980" w:space="77"/>
            <w:col w:w="3363"/>
          </w:cols>
          <w:pgMar w:left="240" w:top="226" w:right="239" w:bottom="0" w:gutter="0" w:footer="0" w:header="0"/>
          <w:type w:val="continuous"/>
        </w:sectPr>
      </w:pPr>
    </w:p>
    <w:p>
      <w:pPr>
        <w:spacing w:after="0" w:line="189"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10019</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ind w:right="260" w:hanging="3983"/>
        <w:spacing w:after="0" w:line="231" w:lineRule="auto"/>
        <w:rPr>
          <w:sz w:val="20"/>
          <w:szCs w:val="20"/>
          <w:color w:val="auto"/>
        </w:rPr>
      </w:pPr>
      <w:r>
        <w:rPr>
          <w:rFonts w:ascii="Arial" w:cs="Arial" w:eastAsia="Arial" w:hAnsi="Arial"/>
          <w:sz w:val="14"/>
          <w:szCs w:val="14"/>
          <w:color w:val="auto"/>
        </w:rPr>
        <w:t>4. If Amendment, Date of Original Filed (Month/Day/Year)</w:t>
      </w:r>
      <w:r>
        <w:rPr>
          <w:sz w:val="20"/>
          <w:szCs w:val="20"/>
          <w:color w:val="auto"/>
        </w:rPr>
        <w:t xml:space="preserve"> </w:t>
      </w:r>
      <w:r>
        <w:rPr>
          <w:rFonts w:ascii="Arial" w:cs="Arial" w:eastAsia="Arial" w:hAnsi="Arial"/>
          <w:sz w:val="14"/>
          <w:szCs w:val="14"/>
          <w:color w:val="auto"/>
        </w:rPr>
        <w:t>6. Individual or Joint/Group Filing (Check Applicable Line)</w:t>
      </w:r>
    </w:p>
    <w:p>
      <w:pPr>
        <w:spacing w:after="0" w:line="28" w:lineRule="exact"/>
        <w:rPr>
          <w:sz w:val="20"/>
          <w:szCs w:val="20"/>
          <w:color w:val="auto"/>
        </w:rPr>
      </w:pPr>
    </w:p>
    <w:tbl>
      <w:tblPr>
        <w:tblLayout w:type="fixed"/>
        <w:tblInd w:w="200"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2460" w:type="dxa"/>
            <w:vAlign w:val="bottom"/>
          </w:tcPr>
          <w:p>
            <w:pPr>
              <w:ind w:left="12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2460" w:type="dxa"/>
            <w:vAlign w:val="bottom"/>
          </w:tcPr>
          <w:p>
            <w:pPr>
              <w:ind w:left="120"/>
              <w:spacing w:after="0"/>
              <w:rPr>
                <w:sz w:val="20"/>
                <w:szCs w:val="20"/>
                <w:color w:val="auto"/>
              </w:rPr>
            </w:pPr>
            <w:r>
              <w:rPr>
                <w:rFonts w:ascii="Arial" w:cs="Arial" w:eastAsia="Arial" w:hAnsi="Arial"/>
                <w:sz w:val="14"/>
                <w:szCs w:val="14"/>
                <w:color w:val="auto"/>
                <w:w w:val="95"/>
              </w:rPr>
              <w:t>Form filed by More than One Reporting</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2460" w:type="dxa"/>
            <w:vAlign w:val="bottom"/>
            <w:vMerge w:val="restart"/>
          </w:tcPr>
          <w:p>
            <w:pPr>
              <w:ind w:left="120"/>
              <w:spacing w:after="0"/>
              <w:rPr>
                <w:sz w:val="20"/>
                <w:szCs w:val="20"/>
                <w:color w:val="auto"/>
              </w:rPr>
            </w:pPr>
            <w:r>
              <w:rPr>
                <w:rFonts w:ascii="Arial" w:cs="Arial" w:eastAsia="Arial" w:hAnsi="Arial"/>
                <w:sz w:val="14"/>
                <w:szCs w:val="14"/>
                <w:color w:val="auto"/>
              </w:rPr>
              <w:t>Person</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24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sectPr>
          <w:pgSz w:w="11900" w:h="16870" w:orient="portrait"/>
          <w:cols w:equalWidth="0" w:num="2">
            <w:col w:w="7340" w:space="720"/>
            <w:col w:w="336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gridSpan w:val="3"/>
          </w:tcPr>
          <w:p>
            <w:pPr>
              <w:ind w:left="24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5"/>
          </w:tcPr>
          <w:p>
            <w:pPr>
              <w:ind w:left="220"/>
              <w:spacing w:after="0"/>
              <w:rPr>
                <w:sz w:val="20"/>
                <w:szCs w:val="20"/>
                <w:color w:val="auto"/>
              </w:rPr>
            </w:pPr>
            <w:r>
              <w:rPr>
                <w:rFonts w:ascii="Arial" w:cs="Arial" w:eastAsia="Arial" w:hAnsi="Arial"/>
                <w:sz w:val="12"/>
                <w:szCs w:val="12"/>
                <w:b w:val="1"/>
                <w:bCs w:val="1"/>
                <w:color w:val="auto"/>
              </w:rPr>
              <w:t>2A.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40" w:type="dxa"/>
            <w:vAlign w:val="bottom"/>
          </w:tcPr>
          <w:p>
            <w:pPr>
              <w:spacing w:after="0"/>
              <w:rPr>
                <w:sz w:val="14"/>
                <w:szCs w:val="14"/>
                <w:color w:val="auto"/>
              </w:rPr>
            </w:pPr>
          </w:p>
        </w:tc>
        <w:tc>
          <w:tcPr>
            <w:tcW w:w="21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760" w:type="dxa"/>
            <w:vAlign w:val="bottom"/>
          </w:tcPr>
          <w:p>
            <w:pPr>
              <w:spacing w:after="0"/>
              <w:rPr>
                <w:sz w:val="20"/>
                <w:szCs w:val="20"/>
                <w:color w:val="auto"/>
              </w:rPr>
            </w:pPr>
            <w:r>
              <w:rPr>
                <w:rFonts w:ascii="Arial" w:cs="Arial" w:eastAsia="Arial" w:hAnsi="Arial"/>
                <w:sz w:val="12"/>
                <w:szCs w:val="12"/>
                <w:b w:val="1"/>
                <w:bCs w:val="1"/>
                <w:color w:val="auto"/>
              </w:rPr>
              <w:t>5. Amount of</w:t>
            </w:r>
          </w:p>
        </w:tc>
        <w:tc>
          <w:tcPr>
            <w:tcW w:w="1260" w:type="dxa"/>
            <w:vAlign w:val="bottom"/>
            <w:gridSpan w:val="2"/>
          </w:tcPr>
          <w:p>
            <w:pPr>
              <w:jc w:val="center"/>
              <w:ind w:left="239"/>
              <w:spacing w:after="0"/>
              <w:rPr>
                <w:sz w:val="20"/>
                <w:szCs w:val="20"/>
                <w:color w:val="auto"/>
              </w:rPr>
            </w:pPr>
            <w:r>
              <w:rPr>
                <w:rFonts w:ascii="Arial" w:cs="Arial" w:eastAsia="Arial" w:hAnsi="Arial"/>
                <w:sz w:val="12"/>
                <w:szCs w:val="12"/>
                <w:b w:val="1"/>
                <w:bCs w:val="1"/>
                <w:color w:val="auto"/>
              </w:rPr>
              <w:t>6. Ownership</w:t>
            </w:r>
          </w:p>
        </w:tc>
        <w:tc>
          <w:tcPr>
            <w:tcW w:w="124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24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5"/>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1260" w:type="dxa"/>
            <w:vAlign w:val="bottom"/>
            <w:gridSpan w:val="2"/>
          </w:tcPr>
          <w:p>
            <w:pPr>
              <w:jc w:val="center"/>
              <w:ind w:left="199"/>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960" w:type="dxa"/>
            <w:vAlign w:val="bottom"/>
            <w:gridSpan w:val="7"/>
          </w:tcPr>
          <w:p>
            <w:pPr>
              <w:ind w:left="24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1260" w:type="dxa"/>
            <w:vAlign w:val="bottom"/>
            <w:gridSpan w:val="2"/>
          </w:tcPr>
          <w:p>
            <w:pPr>
              <w:jc w:val="center"/>
              <w:ind w:left="279"/>
              <w:spacing w:after="0" w:line="135" w:lineRule="exact"/>
              <w:rPr>
                <w:sz w:val="20"/>
                <w:szCs w:val="20"/>
                <w:color w:val="auto"/>
              </w:rPr>
            </w:pPr>
            <w:r>
              <w:rPr>
                <w:rFonts w:ascii="Arial" w:cs="Arial" w:eastAsia="Arial" w:hAnsi="Arial"/>
                <w:sz w:val="12"/>
                <w:szCs w:val="12"/>
                <w:b w:val="1"/>
                <w:bCs w:val="1"/>
                <w:color w:val="auto"/>
              </w:rPr>
              <w:t>(D) or Indirect</w:t>
            </w:r>
          </w:p>
        </w:tc>
        <w:tc>
          <w:tcPr>
            <w:tcW w:w="1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5"/>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 Following  (I) (Instr. 4)</w:t>
            </w:r>
          </w:p>
        </w:tc>
        <w:tc>
          <w:tcPr>
            <w:tcW w:w="4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vMerge w:val="restart"/>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6"/>
                <w:szCs w:val="6"/>
                <w:color w:val="auto"/>
              </w:rPr>
            </w:pPr>
          </w:p>
        </w:tc>
        <w:tc>
          <w:tcPr>
            <w:tcW w:w="5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4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3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16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1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(Instr. 3 and 4)</w:t>
            </w:r>
          </w:p>
        </w:tc>
        <w:tc>
          <w:tcPr>
            <w:tcW w:w="5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1500" w:type="dxa"/>
            <w:vAlign w:val="bottom"/>
            <w:gridSpan w:val="2"/>
            <w:vMerge w:val="continue"/>
          </w:tcPr>
          <w:p>
            <w:pPr>
              <w:spacing w:after="0"/>
              <w:rPr>
                <w:sz w:val="5"/>
                <w:szCs w:val="5"/>
                <w:color w:val="auto"/>
              </w:rPr>
            </w:pPr>
          </w:p>
        </w:tc>
        <w:tc>
          <w:tcPr>
            <w:tcW w:w="5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60" w:type="dxa"/>
            <w:vAlign w:val="bottom"/>
            <w:gridSpan w:val="3"/>
            <w:vMerge w:val="restart"/>
          </w:tcPr>
          <w:p>
            <w:pPr>
              <w:ind w:left="340"/>
              <w:spacing w:after="0"/>
              <w:rPr>
                <w:sz w:val="20"/>
                <w:szCs w:val="20"/>
                <w:color w:val="auto"/>
              </w:rPr>
            </w:pPr>
            <w:r>
              <w:rPr>
                <w:rFonts w:ascii="Arial" w:cs="Arial" w:eastAsia="Arial" w:hAnsi="Arial"/>
                <w:sz w:val="18"/>
                <w:szCs w:val="18"/>
                <w:color w:val="0000FF"/>
                <w:w w:val="88"/>
              </w:rPr>
              <w:t>03/27/2019</w:t>
            </w: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vMerge w:val="restart"/>
          </w:tcPr>
          <w:p>
            <w:pPr>
              <w:ind w:left="120"/>
              <w:spacing w:after="0"/>
              <w:rPr>
                <w:sz w:val="20"/>
                <w:szCs w:val="20"/>
                <w:color w:val="auto"/>
              </w:rPr>
            </w:pPr>
            <w:r>
              <w:rPr>
                <w:rFonts w:ascii="Arial" w:cs="Arial" w:eastAsia="Arial" w:hAnsi="Arial"/>
                <w:sz w:val="27"/>
                <w:szCs w:val="27"/>
                <w:color w:val="0000FF"/>
                <w:w w:val="94"/>
                <w:vertAlign w:val="subscript"/>
              </w:rPr>
              <w:t>S</w:t>
            </w:r>
            <w:r>
              <w:rPr>
                <w:rFonts w:ascii="Arial" w:cs="Arial" w:eastAsia="Arial" w:hAnsi="Arial"/>
                <w:sz w:val="11"/>
                <w:szCs w:val="11"/>
                <w:color w:val="008000"/>
                <w:w w:val="94"/>
              </w:rPr>
              <w:t>(1)</w:t>
            </w:r>
          </w:p>
        </w:tc>
        <w:tc>
          <w:tcPr>
            <w:tcW w:w="440" w:type="dxa"/>
            <w:vAlign w:val="bottom"/>
          </w:tcPr>
          <w:p>
            <w:pPr>
              <w:spacing w:after="0"/>
              <w:rPr>
                <w:sz w:val="22"/>
                <w:szCs w:val="22"/>
                <w:color w:val="auto"/>
              </w:rPr>
            </w:pPr>
          </w:p>
        </w:tc>
        <w:tc>
          <w:tcPr>
            <w:tcW w:w="760" w:type="dxa"/>
            <w:vAlign w:val="bottom"/>
            <w:vMerge w:val="restart"/>
          </w:tcPr>
          <w:p>
            <w:pPr>
              <w:jc w:val="right"/>
              <w:ind w:right="50"/>
              <w:spacing w:after="0"/>
              <w:rPr>
                <w:sz w:val="20"/>
                <w:szCs w:val="20"/>
                <w:color w:val="auto"/>
              </w:rPr>
            </w:pPr>
            <w:r>
              <w:rPr>
                <w:rFonts w:ascii="Arial" w:cs="Arial" w:eastAsia="Arial" w:hAnsi="Arial"/>
                <w:sz w:val="18"/>
                <w:szCs w:val="18"/>
                <w:color w:val="0000FF"/>
              </w:rPr>
              <w:t>20,940</w:t>
            </w:r>
          </w:p>
        </w:tc>
        <w:tc>
          <w:tcPr>
            <w:tcW w:w="360" w:type="dxa"/>
            <w:vAlign w:val="bottom"/>
            <w:vMerge w:val="restart"/>
          </w:tcPr>
          <w:p>
            <w:pPr>
              <w:jc w:val="center"/>
              <w:ind w:left="126"/>
              <w:spacing w:after="0"/>
              <w:rPr>
                <w:sz w:val="20"/>
                <w:szCs w:val="20"/>
                <w:color w:val="auto"/>
              </w:rPr>
            </w:pPr>
            <w:r>
              <w:rPr>
                <w:rFonts w:ascii="Arial" w:cs="Arial" w:eastAsia="Arial" w:hAnsi="Arial"/>
                <w:sz w:val="18"/>
                <w:szCs w:val="18"/>
                <w:color w:val="0000FF"/>
                <w:w w:val="91"/>
              </w:rPr>
              <w:t>D</w:t>
            </w:r>
          </w:p>
        </w:tc>
        <w:tc>
          <w:tcPr>
            <w:tcW w:w="1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46.1788</w:t>
            </w:r>
          </w:p>
        </w:tc>
        <w:tc>
          <w:tcPr>
            <w:tcW w:w="60" w:type="dxa"/>
            <w:vAlign w:val="bottom"/>
          </w:tcPr>
          <w:p>
            <w:pPr>
              <w:spacing w:after="0"/>
              <w:rPr>
                <w:sz w:val="22"/>
                <w:szCs w:val="22"/>
                <w:color w:val="auto"/>
              </w:rPr>
            </w:pPr>
          </w:p>
        </w:tc>
        <w:tc>
          <w:tcPr>
            <w:tcW w:w="1500" w:type="dxa"/>
            <w:vAlign w:val="bottom"/>
            <w:gridSpan w:val="2"/>
            <w:vMerge w:val="restart"/>
          </w:tcPr>
          <w:p>
            <w:pPr>
              <w:ind w:left="160"/>
              <w:spacing w:after="0"/>
              <w:rPr>
                <w:sz w:val="20"/>
                <w:szCs w:val="20"/>
                <w:color w:val="auto"/>
              </w:rPr>
            </w:pPr>
            <w:r>
              <w:rPr>
                <w:rFonts w:ascii="Arial" w:cs="Arial" w:eastAsia="Arial" w:hAnsi="Arial"/>
                <w:sz w:val="18"/>
                <w:szCs w:val="18"/>
                <w:color w:val="0000FF"/>
              </w:rPr>
              <w:t>4,636,716</w:t>
            </w:r>
          </w:p>
        </w:tc>
        <w:tc>
          <w:tcPr>
            <w:tcW w:w="520" w:type="dxa"/>
            <w:vAlign w:val="bottom"/>
            <w:vMerge w:val="restart"/>
          </w:tcPr>
          <w:p>
            <w:pPr>
              <w:jc w:val="center"/>
              <w:ind w:right="352"/>
              <w:spacing w:after="0"/>
              <w:rPr>
                <w:sz w:val="20"/>
                <w:szCs w:val="20"/>
                <w:color w:val="auto"/>
              </w:rPr>
            </w:pPr>
            <w:r>
              <w:rPr>
                <w:rFonts w:ascii="Arial" w:cs="Arial" w:eastAsia="Arial" w:hAnsi="Arial"/>
                <w:sz w:val="18"/>
                <w:szCs w:val="18"/>
                <w:color w:val="0000FF"/>
              </w:rPr>
              <w:t>I</w:t>
            </w:r>
          </w:p>
        </w:tc>
        <w:tc>
          <w:tcPr>
            <w:tcW w:w="440" w:type="dxa"/>
            <w:vAlign w:val="bottom"/>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gridSpan w:val="3"/>
            <w:vMerge w:val="restart"/>
          </w:tcPr>
          <w:p>
            <w:pPr>
              <w:ind w:left="60"/>
              <w:spacing w:after="0"/>
              <w:rPr>
                <w:sz w:val="20"/>
                <w:szCs w:val="20"/>
                <w:color w:val="auto"/>
              </w:rPr>
            </w:pPr>
            <w:r>
              <w:rPr>
                <w:rFonts w:ascii="Arial" w:cs="Arial" w:eastAsia="Arial" w:hAnsi="Arial"/>
                <w:sz w:val="18"/>
                <w:szCs w:val="18"/>
                <w:color w:val="0000FF"/>
                <w:w w:val="86"/>
              </w:rPr>
              <w:t>Footnotes</w:t>
            </w:r>
            <w:r>
              <w:rPr>
                <w:rFonts w:ascii="Arial" w:cs="Arial" w:eastAsia="Arial" w:hAnsi="Arial"/>
                <w:sz w:val="22"/>
                <w:szCs w:val="22"/>
                <w:color w:val="008000"/>
                <w:w w:val="86"/>
                <w:vertAlign w:val="superscript"/>
              </w:rPr>
              <w:t>(2)(3)(4)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tcBorders>
              <w:top w:val="single" w:sz="8" w:color="2C2C2C"/>
            </w:tcBorders>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72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400" w:type="dxa"/>
            <w:vAlign w:val="bottom"/>
            <w:tcBorders>
              <w:top w:val="single" w:sz="8" w:color="2C2C2C"/>
            </w:tcBorders>
          </w:tcPr>
          <w:p>
            <w:pPr>
              <w:spacing w:after="0"/>
              <w:rPr>
                <w:sz w:val="22"/>
                <w:szCs w:val="22"/>
                <w:color w:val="auto"/>
              </w:rPr>
            </w:pPr>
          </w:p>
        </w:tc>
        <w:tc>
          <w:tcPr>
            <w:tcW w:w="1160" w:type="dxa"/>
            <w:vAlign w:val="bottom"/>
            <w:tcBorders>
              <w:top w:val="single" w:sz="8" w:color="2C2C2C"/>
            </w:tcBorders>
            <w:gridSpan w:val="3"/>
            <w:vMerge w:val="restart"/>
          </w:tcPr>
          <w:p>
            <w:pPr>
              <w:ind w:left="340"/>
              <w:spacing w:after="0"/>
              <w:rPr>
                <w:sz w:val="20"/>
                <w:szCs w:val="20"/>
                <w:color w:val="auto"/>
              </w:rPr>
            </w:pPr>
            <w:r>
              <w:rPr>
                <w:rFonts w:ascii="Arial" w:cs="Arial" w:eastAsia="Arial" w:hAnsi="Arial"/>
                <w:sz w:val="18"/>
                <w:szCs w:val="18"/>
                <w:color w:val="0000FF"/>
                <w:w w:val="88"/>
              </w:rPr>
              <w:t>03/28/2019</w:t>
            </w:r>
          </w:p>
        </w:tc>
        <w:tc>
          <w:tcPr>
            <w:tcW w:w="5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6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vMerge w:val="restart"/>
          </w:tcPr>
          <w:p>
            <w:pPr>
              <w:ind w:left="120"/>
              <w:spacing w:after="0"/>
              <w:rPr>
                <w:sz w:val="20"/>
                <w:szCs w:val="20"/>
                <w:color w:val="auto"/>
              </w:rPr>
            </w:pPr>
            <w:r>
              <w:rPr>
                <w:rFonts w:ascii="Arial" w:cs="Arial" w:eastAsia="Arial" w:hAnsi="Arial"/>
                <w:sz w:val="27"/>
                <w:szCs w:val="27"/>
                <w:color w:val="0000FF"/>
                <w:w w:val="94"/>
                <w:vertAlign w:val="subscript"/>
              </w:rPr>
              <w:t>S</w:t>
            </w:r>
            <w:r>
              <w:rPr>
                <w:rFonts w:ascii="Arial" w:cs="Arial" w:eastAsia="Arial" w:hAnsi="Arial"/>
                <w:sz w:val="11"/>
                <w:szCs w:val="11"/>
                <w:color w:val="008000"/>
                <w:w w:val="94"/>
              </w:rPr>
              <w:t>(1)</w:t>
            </w:r>
          </w:p>
        </w:tc>
        <w:tc>
          <w:tcPr>
            <w:tcW w:w="44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vMerge w:val="restart"/>
          </w:tcPr>
          <w:p>
            <w:pPr>
              <w:jc w:val="right"/>
              <w:ind w:right="50"/>
              <w:spacing w:after="0"/>
              <w:rPr>
                <w:sz w:val="20"/>
                <w:szCs w:val="20"/>
                <w:color w:val="auto"/>
              </w:rPr>
            </w:pPr>
            <w:r>
              <w:rPr>
                <w:rFonts w:ascii="Arial" w:cs="Arial" w:eastAsia="Arial" w:hAnsi="Arial"/>
                <w:sz w:val="18"/>
                <w:szCs w:val="18"/>
                <w:color w:val="0000FF"/>
              </w:rPr>
              <w:t>11,784</w:t>
            </w:r>
          </w:p>
        </w:tc>
        <w:tc>
          <w:tcPr>
            <w:tcW w:w="360" w:type="dxa"/>
            <w:vAlign w:val="bottom"/>
            <w:tcBorders>
              <w:top w:val="single" w:sz="8" w:color="2C2C2C"/>
            </w:tcBorders>
            <w:vMerge w:val="restart"/>
          </w:tcPr>
          <w:p>
            <w:pPr>
              <w:jc w:val="center"/>
              <w:ind w:left="126"/>
              <w:spacing w:after="0"/>
              <w:rPr>
                <w:sz w:val="20"/>
                <w:szCs w:val="20"/>
                <w:color w:val="auto"/>
              </w:rPr>
            </w:pPr>
            <w:r>
              <w:rPr>
                <w:rFonts w:ascii="Arial" w:cs="Arial" w:eastAsia="Arial" w:hAnsi="Arial"/>
                <w:sz w:val="18"/>
                <w:szCs w:val="18"/>
                <w:color w:val="0000FF"/>
                <w:w w:val="91"/>
              </w:rPr>
              <w:t>D</w:t>
            </w:r>
          </w:p>
        </w:tc>
        <w:tc>
          <w:tcPr>
            <w:tcW w:w="1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vMerge w:val="restart"/>
          </w:tcPr>
          <w:p>
            <w:pPr>
              <w:ind w:left="80"/>
              <w:spacing w:after="0"/>
              <w:rPr>
                <w:sz w:val="20"/>
                <w:szCs w:val="20"/>
                <w:color w:val="auto"/>
              </w:rPr>
            </w:pPr>
            <w:r>
              <w:rPr>
                <w:rFonts w:ascii="Arial" w:cs="Arial" w:eastAsia="Arial" w:hAnsi="Arial"/>
                <w:sz w:val="18"/>
                <w:szCs w:val="18"/>
                <w:color w:val="auto"/>
                <w:w w:val="95"/>
              </w:rPr>
              <w:t>$</w:t>
            </w:r>
            <w:r>
              <w:rPr>
                <w:rFonts w:ascii="Arial" w:cs="Arial" w:eastAsia="Arial" w:hAnsi="Arial"/>
                <w:sz w:val="18"/>
                <w:szCs w:val="18"/>
                <w:color w:val="0000FF"/>
                <w:w w:val="95"/>
              </w:rPr>
              <w:t>46.2225</w:t>
            </w:r>
          </w:p>
        </w:tc>
        <w:tc>
          <w:tcPr>
            <w:tcW w:w="60" w:type="dxa"/>
            <w:vAlign w:val="bottom"/>
            <w:tcBorders>
              <w:top w:val="single" w:sz="8" w:color="2C2C2C"/>
            </w:tcBorders>
          </w:tcPr>
          <w:p>
            <w:pPr>
              <w:spacing w:after="0"/>
              <w:rPr>
                <w:sz w:val="22"/>
                <w:szCs w:val="22"/>
                <w:color w:val="auto"/>
              </w:rPr>
            </w:pPr>
          </w:p>
        </w:tc>
        <w:tc>
          <w:tcPr>
            <w:tcW w:w="1500" w:type="dxa"/>
            <w:vAlign w:val="bottom"/>
            <w:tcBorders>
              <w:top w:val="single" w:sz="8" w:color="2C2C2C"/>
            </w:tcBorders>
            <w:gridSpan w:val="2"/>
            <w:vMerge w:val="restart"/>
          </w:tcPr>
          <w:p>
            <w:pPr>
              <w:ind w:left="160"/>
              <w:spacing w:after="0"/>
              <w:rPr>
                <w:sz w:val="20"/>
                <w:szCs w:val="20"/>
                <w:color w:val="auto"/>
              </w:rPr>
            </w:pPr>
            <w:r>
              <w:rPr>
                <w:rFonts w:ascii="Arial" w:cs="Arial" w:eastAsia="Arial" w:hAnsi="Arial"/>
                <w:sz w:val="18"/>
                <w:szCs w:val="18"/>
                <w:color w:val="0000FF"/>
              </w:rPr>
              <w:t>4,624,932</w:t>
            </w:r>
          </w:p>
        </w:tc>
        <w:tc>
          <w:tcPr>
            <w:tcW w:w="520" w:type="dxa"/>
            <w:vAlign w:val="bottom"/>
            <w:tcBorders>
              <w:top w:val="single" w:sz="8" w:color="2C2C2C"/>
            </w:tcBorders>
            <w:vMerge w:val="restart"/>
          </w:tcPr>
          <w:p>
            <w:pPr>
              <w:jc w:val="center"/>
              <w:ind w:right="352"/>
              <w:spacing w:after="0"/>
              <w:rPr>
                <w:sz w:val="20"/>
                <w:szCs w:val="20"/>
                <w:color w:val="auto"/>
              </w:rPr>
            </w:pPr>
            <w:r>
              <w:rPr>
                <w:rFonts w:ascii="Arial" w:cs="Arial" w:eastAsia="Arial" w:hAnsi="Arial"/>
                <w:sz w:val="18"/>
                <w:szCs w:val="18"/>
                <w:color w:val="0000FF"/>
              </w:rPr>
              <w:t>I</w:t>
            </w:r>
          </w:p>
        </w:tc>
        <w:tc>
          <w:tcPr>
            <w:tcW w:w="440" w:type="dxa"/>
            <w:vAlign w:val="bottom"/>
            <w:tcBorders>
              <w:top w:val="single" w:sz="8" w:color="2C2C2C"/>
            </w:tcBorders>
          </w:tcPr>
          <w:p>
            <w:pPr>
              <w:ind w:left="60"/>
              <w:spacing w:after="0"/>
              <w:rPr>
                <w:sz w:val="20"/>
                <w:szCs w:val="20"/>
                <w:color w:val="auto"/>
              </w:rPr>
            </w:pPr>
            <w:r>
              <w:rPr>
                <w:rFonts w:ascii="Arial" w:cs="Arial" w:eastAsia="Arial" w:hAnsi="Arial"/>
                <w:sz w:val="18"/>
                <w:szCs w:val="18"/>
                <w:color w:val="0000FF"/>
              </w:rPr>
              <w:t>See</w:t>
            </w:r>
          </w:p>
        </w:tc>
        <w:tc>
          <w:tcPr>
            <w:tcW w:w="78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3"/>
            <w:vMerge w:val="continue"/>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36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gridSpan w:val="3"/>
            <w:vMerge w:val="restart"/>
          </w:tcPr>
          <w:p>
            <w:pPr>
              <w:ind w:left="60"/>
              <w:spacing w:after="0" w:line="278" w:lineRule="exact"/>
              <w:rPr>
                <w:sz w:val="20"/>
                <w:szCs w:val="20"/>
                <w:color w:val="auto"/>
              </w:rPr>
            </w:pPr>
            <w:r>
              <w:rPr>
                <w:rFonts w:ascii="Arial" w:cs="Arial" w:eastAsia="Arial" w:hAnsi="Arial"/>
                <w:sz w:val="32"/>
                <w:szCs w:val="32"/>
                <w:color w:val="0000FF"/>
                <w:w w:val="85"/>
                <w:vertAlign w:val="subscript"/>
              </w:rPr>
              <w:t>Footnotes</w:t>
            </w:r>
            <w:r>
              <w:rPr>
                <w:rFonts w:ascii="Arial" w:cs="Arial" w:eastAsia="Arial" w:hAnsi="Arial"/>
                <w:sz w:val="11"/>
                <w:szCs w:val="11"/>
                <w:color w:val="008000"/>
                <w:w w:val="85"/>
              </w:rPr>
              <w:t>(2)(3)(4)</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8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1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124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580" w:type="dxa"/>
            <w:vAlign w:val="bottom"/>
            <w:tcBorders>
              <w:top w:val="single" w:sz="8" w:color="2C2C2C"/>
            </w:tcBorders>
            <w:gridSpan w:val="18"/>
          </w:tcPr>
          <w:p>
            <w:pPr>
              <w:ind w:left="2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420" w:type="dxa"/>
            <w:vAlign w:val="bottom"/>
            <w:gridSpan w:val="16"/>
          </w:tcPr>
          <w:p>
            <w:pPr>
              <w:ind w:left="56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7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44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3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76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and 4)</w:t>
            </w:r>
          </w:p>
        </w:tc>
        <w:tc>
          <w:tcPr>
            <w:tcW w:w="76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760" w:type="dxa"/>
            <w:vAlign w:val="bottom"/>
          </w:tcPr>
          <w:p>
            <w:pPr>
              <w:spacing w:after="0"/>
              <w:rPr>
                <w:sz w:val="4"/>
                <w:szCs w:val="4"/>
                <w:color w:val="auto"/>
              </w:rPr>
            </w:pPr>
          </w:p>
        </w:tc>
        <w:tc>
          <w:tcPr>
            <w:tcW w:w="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ind w:left="30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380"/>
              <w:spacing w:after="0" w:line="135" w:lineRule="exact"/>
              <w:rPr>
                <w:sz w:val="20"/>
                <w:szCs w:val="20"/>
                <w:color w:val="auto"/>
              </w:rPr>
            </w:pPr>
            <w:r>
              <w:rPr>
                <w:rFonts w:ascii="Arial" w:cs="Arial" w:eastAsia="Arial" w:hAnsi="Arial"/>
                <w:sz w:val="12"/>
                <w:szCs w:val="12"/>
                <w:b w:val="1"/>
                <w:bCs w:val="1"/>
                <w:color w:val="auto"/>
              </w:rPr>
              <w:t>Expiration</w:t>
            </w:r>
          </w:p>
        </w:tc>
        <w:tc>
          <w:tcPr>
            <w:tcW w:w="160" w:type="dxa"/>
            <w:vAlign w:val="bottom"/>
          </w:tcPr>
          <w:p>
            <w:pPr>
              <w:spacing w:after="0"/>
              <w:rPr>
                <w:sz w:val="11"/>
                <w:szCs w:val="11"/>
                <w:color w:val="auto"/>
              </w:rPr>
            </w:pPr>
          </w:p>
        </w:tc>
        <w:tc>
          <w:tcPr>
            <w:tcW w:w="88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60" w:type="dxa"/>
            <w:vAlign w:val="bottom"/>
          </w:tcPr>
          <w:p>
            <w:pPr>
              <w:spacing w:after="0"/>
              <w:rPr>
                <w:sz w:val="13"/>
                <w:szCs w:val="13"/>
                <w:color w:val="auto"/>
              </w:rPr>
            </w:pPr>
          </w:p>
        </w:tc>
        <w:tc>
          <w:tcPr>
            <w:tcW w:w="104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160" w:type="dxa"/>
            <w:vAlign w:val="bottom"/>
            <w:tcBorders>
              <w:bottom w:val="single" w:sz="8" w:color="2C2C2C"/>
            </w:tcBorders>
            <w:gridSpan w:val="3"/>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7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0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8"/>
          </w:tcPr>
          <w:p>
            <w:pPr>
              <w:spacing w:after="0" w:line="224" w:lineRule="exact"/>
              <w:rPr>
                <w:rFonts w:ascii="Arial" w:cs="Arial" w:eastAsia="Arial" w:hAnsi="Arial"/>
                <w:sz w:val="22"/>
                <w:szCs w:val="22"/>
                <w:color w:val="0000EE"/>
                <w:w w:val="99"/>
              </w:rPr>
            </w:pPr>
            <w:hyperlink r:id="rId12">
              <w:r>
                <w:rPr>
                  <w:rFonts w:ascii="Arial" w:cs="Arial" w:eastAsia="Arial" w:hAnsi="Arial"/>
                  <w:sz w:val="22"/>
                  <w:szCs w:val="22"/>
                  <w:color w:val="0000EE"/>
                  <w:w w:val="99"/>
                </w:rPr>
                <w:t>SCOPIA CAPITAL MANAGEMENT LP</w:t>
              </w:r>
            </w:hyperlink>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102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8"/>
          </w:tcPr>
          <w:p>
            <w:pPr>
              <w:spacing w:after="0"/>
              <w:rPr>
                <w:sz w:val="20"/>
                <w:szCs w:val="20"/>
                <w:color w:val="auto"/>
              </w:rPr>
            </w:pPr>
            <w:r>
              <w:rPr>
                <w:rFonts w:ascii="Arial" w:cs="Arial" w:eastAsia="Arial" w:hAnsi="Arial"/>
                <w:sz w:val="18"/>
                <w:szCs w:val="18"/>
                <w:color w:val="0000FF"/>
              </w:rPr>
              <w:t>152 WEST 57TH STREET, 33RD FLOOR</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020" w:type="dxa"/>
            <w:vAlign w:val="bottom"/>
          </w:tcPr>
          <w:p>
            <w:pPr>
              <w:ind w:left="30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4">
              <w:r>
                <w:rPr>
                  <w:rFonts w:ascii="Arial" w:cs="Arial" w:eastAsia="Arial" w:hAnsi="Arial"/>
                  <w:sz w:val="22"/>
                  <w:szCs w:val="22"/>
                  <w:color w:val="0000EE"/>
                </w:rPr>
                <w:t>Scopia Management, Inc.</w:t>
              </w:r>
            </w:hyperlink>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0" w:type="dxa"/>
            <w:vAlign w:val="bottom"/>
            <w:tcBorders>
              <w:top w:val="single" w:sz="8" w:color="0000EE"/>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gridSpan w:val="8"/>
          </w:tcPr>
          <w:p>
            <w:pPr>
              <w:spacing w:after="0"/>
              <w:rPr>
                <w:sz w:val="20"/>
                <w:szCs w:val="20"/>
                <w:color w:val="auto"/>
              </w:rPr>
            </w:pPr>
            <w:r>
              <w:rPr>
                <w:rFonts w:ascii="Arial" w:cs="Arial" w:eastAsia="Arial" w:hAnsi="Arial"/>
                <w:sz w:val="18"/>
                <w:szCs w:val="18"/>
                <w:color w:val="0000FF"/>
              </w:rPr>
              <w:t>152 WEST 57TH STREET, 33RD FLOOR</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800" w:type="dxa"/>
            <w:vAlign w:val="bottom"/>
            <w:tcBorders>
              <w:bottom w:val="single" w:sz="8" w:color="9A9A9A"/>
            </w:tcBorders>
          </w:tcPr>
          <w:p>
            <w:pPr>
              <w:spacing w:after="0"/>
              <w:rPr>
                <w:sz w:val="18"/>
                <w:szCs w:val="18"/>
                <w:color w:val="auto"/>
              </w:rPr>
            </w:pPr>
          </w:p>
        </w:tc>
        <w:tc>
          <w:tcPr>
            <w:tcW w:w="72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40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180" w:type="dxa"/>
            <w:vAlign w:val="bottom"/>
            <w:gridSpan w:val="3"/>
          </w:tcPr>
          <w:p>
            <w:pPr>
              <w:ind w:left="20"/>
              <w:spacing w:after="0"/>
              <w:rPr>
                <w:sz w:val="20"/>
                <w:szCs w:val="20"/>
                <w:color w:val="auto"/>
              </w:rPr>
            </w:pPr>
            <w:r>
              <w:rPr>
                <w:rFonts w:ascii="Arial" w:cs="Arial" w:eastAsia="Arial" w:hAnsi="Arial"/>
                <w:sz w:val="18"/>
                <w:szCs w:val="18"/>
                <w:color w:val="0000FF"/>
              </w:rPr>
              <w:t>NY</w:t>
            </w:r>
          </w:p>
        </w:tc>
        <w:tc>
          <w:tcPr>
            <w:tcW w:w="1020" w:type="dxa"/>
            <w:vAlign w:val="bottom"/>
          </w:tcPr>
          <w:p>
            <w:pPr>
              <w:ind w:left="30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gridSpan w:val="2"/>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(State)</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(Zip)</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20" w:type="dxa"/>
            <w:vAlign w:val="bottom"/>
          </w:tcPr>
          <w:p>
            <w:pPr>
              <w:spacing w:after="0"/>
              <w:rPr>
                <w:sz w:val="7"/>
                <w:szCs w:val="7"/>
                <w:color w:val="auto"/>
              </w:rPr>
            </w:pPr>
          </w:p>
        </w:tc>
        <w:tc>
          <w:tcPr>
            <w:tcW w:w="4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20" w:type="dxa"/>
            <w:vAlign w:val="bottom"/>
            <w:gridSpan w:val="6"/>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20" w:type="dxa"/>
            <w:vAlign w:val="bottom"/>
            <w:gridSpan w:val="5"/>
          </w:tcPr>
          <w:p>
            <w:pPr>
              <w:spacing w:after="0" w:line="224" w:lineRule="exact"/>
              <w:rPr>
                <w:rFonts w:ascii="Arial" w:cs="Arial" w:eastAsia="Arial" w:hAnsi="Arial"/>
                <w:sz w:val="22"/>
                <w:szCs w:val="22"/>
                <w:color w:val="0000EE"/>
              </w:rPr>
            </w:pPr>
            <w:hyperlink r:id="rId15">
              <w:r>
                <w:rPr>
                  <w:rFonts w:ascii="Arial" w:cs="Arial" w:eastAsia="Arial" w:hAnsi="Arial"/>
                  <w:sz w:val="22"/>
                  <w:szCs w:val="22"/>
                  <w:color w:val="0000EE"/>
                </w:rPr>
                <w:t>SIROVICH MATTHEW</w:t>
              </w:r>
            </w:hyperlink>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80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4"/>
                <w:szCs w:val="14"/>
                <w:color w:val="auto"/>
              </w:rPr>
              <w:t>(First)</w:t>
            </w:r>
          </w:p>
        </w:tc>
        <w:tc>
          <w:tcPr>
            <w:tcW w:w="1160" w:type="dxa"/>
            <w:vAlign w:val="bottom"/>
            <w:gridSpan w:val="3"/>
          </w:tcPr>
          <w:p>
            <w:pPr>
              <w:ind w:left="300"/>
              <w:spacing w:after="0"/>
              <w:rPr>
                <w:sz w:val="20"/>
                <w:szCs w:val="20"/>
                <w:color w:val="auto"/>
              </w:rPr>
            </w:pPr>
            <w:r>
              <w:rPr>
                <w:rFonts w:ascii="Arial" w:cs="Arial" w:eastAsia="Arial" w:hAnsi="Arial"/>
                <w:sz w:val="14"/>
                <w:szCs w:val="14"/>
                <w:color w:val="auto"/>
              </w:rPr>
              <w:t>(Middle)</w:t>
            </w: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sectPr>
          <w:pgSz w:w="11900" w:h="16870" w:orient="portrait"/>
          <w:cols w:equalWidth="0" w:num="1">
            <w:col w:w="11420"/>
          </w:cols>
          <w:pgMar w:left="240" w:top="226" w:right="239" w:bottom="0" w:gutter="0" w:footer="0" w:header="0"/>
          <w:type w:val="continuous"/>
        </w:sectPr>
      </w:pPr>
    </w:p>
    <w:p>
      <w:pPr>
        <w:ind w:left="120"/>
        <w:spacing w:after="0"/>
        <w:rPr>
          <w:sz w:val="20"/>
          <w:szCs w:val="20"/>
          <w:color w:val="auto"/>
        </w:rPr>
      </w:pPr>
      <w:r>
        <w:rPr>
          <w:rFonts w:ascii="Arial" w:cs="Arial" w:eastAsia="Arial" w:hAnsi="Arial"/>
          <w:sz w:val="16"/>
          <w:szCs w:val="16"/>
          <w:color w:val="0000FF"/>
        </w:rPr>
        <w:t>152 WEST 57TH STREET, 33RD FLOOR</w:t>
      </w:r>
    </w:p>
    <w:p>
      <w:pPr>
        <w:sectPr>
          <w:pgSz w:w="11900" w:h="16870"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2"/>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gridSpan w:val="2"/>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4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40" w:type="dxa"/>
            <w:vAlign w:val="bottom"/>
            <w:gridSpan w:val="3"/>
          </w:tcPr>
          <w:p>
            <w:pPr>
              <w:spacing w:after="0" w:line="224" w:lineRule="exact"/>
              <w:rPr>
                <w:rFonts w:ascii="Arial" w:cs="Arial" w:eastAsia="Arial" w:hAnsi="Arial"/>
                <w:sz w:val="22"/>
                <w:szCs w:val="22"/>
                <w:color w:val="0000EE"/>
              </w:rPr>
            </w:pPr>
            <w:hyperlink r:id="rId16">
              <w:r>
                <w:rPr>
                  <w:rFonts w:ascii="Arial" w:cs="Arial" w:eastAsia="Arial" w:hAnsi="Arial"/>
                  <w:sz w:val="22"/>
                  <w:szCs w:val="22"/>
                  <w:color w:val="0000EE"/>
                </w:rPr>
                <w:t>MINDICH JEREMY</w:t>
              </w:r>
            </w:hyperlink>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00" w:type="dxa"/>
            <w:vAlign w:val="bottom"/>
            <w:tcBorders>
              <w:top w:val="single" w:sz="8" w:color="0000EE"/>
              <w:bottom w:val="single" w:sz="8" w:color="9A9A9A"/>
            </w:tcBorders>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6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(Last)</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(First)</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4440" w:type="dxa"/>
            <w:vAlign w:val="bottom"/>
            <w:gridSpan w:val="5"/>
          </w:tcPr>
          <w:p>
            <w:pPr>
              <w:spacing w:after="0"/>
              <w:rPr>
                <w:sz w:val="20"/>
                <w:szCs w:val="20"/>
                <w:color w:val="auto"/>
              </w:rPr>
            </w:pPr>
            <w:r>
              <w:rPr>
                <w:rFonts w:ascii="Arial" w:cs="Arial" w:eastAsia="Arial" w:hAnsi="Arial"/>
                <w:sz w:val="18"/>
                <w:szCs w:val="18"/>
                <w:color w:val="0000FF"/>
              </w:rPr>
              <w:t>152 WEST 57TH STREET, 33RD FLOOR</w:t>
            </w:r>
          </w:p>
        </w:tc>
      </w:tr>
      <w:tr>
        <w:trPr>
          <w:trHeight w:val="212"/>
        </w:trPr>
        <w:tc>
          <w:tcPr>
            <w:tcW w:w="100" w:type="dxa"/>
            <w:vAlign w:val="bottom"/>
          </w:tcPr>
          <w:p>
            <w:pPr>
              <w:spacing w:after="0"/>
              <w:rPr>
                <w:sz w:val="18"/>
                <w:szCs w:val="18"/>
                <w:color w:val="auto"/>
              </w:rPr>
            </w:pPr>
          </w:p>
        </w:tc>
        <w:tc>
          <w:tcPr>
            <w:tcW w:w="1200" w:type="dxa"/>
            <w:vAlign w:val="bottom"/>
            <w:tcBorders>
              <w:bottom w:val="single" w:sz="8" w:color="9A9A9A"/>
            </w:tcBorders>
          </w:tcPr>
          <w:p>
            <w:pPr>
              <w:spacing w:after="0"/>
              <w:rPr>
                <w:sz w:val="18"/>
                <w:szCs w:val="18"/>
                <w:color w:val="auto"/>
              </w:rPr>
            </w:pPr>
          </w:p>
        </w:tc>
        <w:tc>
          <w:tcPr>
            <w:tcW w:w="66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3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NEW YORK</w:t>
            </w:r>
          </w:p>
        </w:tc>
        <w:tc>
          <w:tcPr>
            <w:tcW w:w="1540" w:type="dxa"/>
            <w:vAlign w:val="bottom"/>
            <w:gridSpan w:val="2"/>
          </w:tcPr>
          <w:p>
            <w:pPr>
              <w:ind w:left="260"/>
              <w:spacing w:after="0"/>
              <w:rPr>
                <w:sz w:val="20"/>
                <w:szCs w:val="20"/>
                <w:color w:val="auto"/>
              </w:rPr>
            </w:pPr>
            <w:r>
              <w:rPr>
                <w:rFonts w:ascii="Arial" w:cs="Arial" w:eastAsia="Arial" w:hAnsi="Arial"/>
                <w:sz w:val="18"/>
                <w:szCs w:val="18"/>
                <w:color w:val="0000FF"/>
              </w:rPr>
              <w:t>NY</w:t>
            </w:r>
          </w:p>
        </w:tc>
        <w:tc>
          <w:tcPr>
            <w:tcW w:w="1600" w:type="dxa"/>
            <w:vAlign w:val="bottom"/>
          </w:tcPr>
          <w:p>
            <w:pPr>
              <w:ind w:left="180"/>
              <w:spacing w:after="0"/>
              <w:rPr>
                <w:sz w:val="20"/>
                <w:szCs w:val="20"/>
                <w:color w:val="auto"/>
              </w:rPr>
            </w:pPr>
            <w:r>
              <w:rPr>
                <w:rFonts w:ascii="Arial" w:cs="Arial" w:eastAsia="Arial" w:hAnsi="Arial"/>
                <w:sz w:val="18"/>
                <w:szCs w:val="18"/>
                <w:color w:val="0000FF"/>
              </w:rPr>
              <w:t>10019</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1540" w:type="dxa"/>
            <w:vAlign w:val="bottom"/>
            <w:gridSpan w:val="2"/>
          </w:tcPr>
          <w:p>
            <w:pPr>
              <w:ind w:left="260"/>
              <w:spacing w:after="0"/>
              <w:rPr>
                <w:sz w:val="20"/>
                <w:szCs w:val="20"/>
                <w:color w:val="auto"/>
              </w:rPr>
            </w:pPr>
            <w:r>
              <w:rPr>
                <w:rFonts w:ascii="Arial" w:cs="Arial" w:eastAsia="Arial" w:hAnsi="Arial"/>
                <w:sz w:val="14"/>
                <w:szCs w:val="14"/>
                <w:color w:val="auto"/>
              </w:rPr>
              <w:t>(State)</w:t>
            </w:r>
          </w:p>
        </w:tc>
        <w:tc>
          <w:tcPr>
            <w:tcW w:w="1700" w:type="dxa"/>
            <w:vAlign w:val="bottom"/>
            <w:gridSpan w:val="2"/>
          </w:tcPr>
          <w:p>
            <w:pPr>
              <w:ind w:left="18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2534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a:extLst>
                        <a:ext uri="{28A0092B-C50C-407E-A947-70E740481C1C}"/>
                      </a:extLst>
                    </a:blip>
                    <a:srcRect/>
                    <a:stretch>
                      <a:fillRect/>
                    </a:stretch>
                  </pic:blipFill>
                  <pic:spPr bwMode="auto">
                    <a:xfrm>
                      <a:off x="0" y="0"/>
                      <a:ext cx="2924175" cy="2534285"/>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sales reported were effected pursuant to a Rule 10b5-1 trading plan adopted by Scopia Capital Management LP ("Scopia Management") on March 8, 2019.</w:t>
      </w:r>
    </w:p>
    <w:p>
      <w:pPr>
        <w:spacing w:after="0" w:line="41"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of common stock of the Issuer that are held in the accounts of several investment funds, including Scopia Long LLC, Scopia Windmill Fund LP, Scopia LB LLC, Scopia International Master Fund LP, Scopia PX LLC, Scopia PX International Master Fund LP, Scopia Partners LLC, Scopia Long International Master Fund LP and Scopia Long QP LLC (together, the "Investment Vehicles") for which Scopia Management serves as the investment manager. Each of the Investment Vehicles individually holds less than 10% of the Issuer's outstanding shares of common stock. Scopia Management, as the investment manager of the Investment Vehicles, may be deemed to indirectly beneficially own the shares of common stock of the Issuer held directly by the Investment Vehicles because Scopia Management has voting and investment power over such securities.</w:t>
      </w:r>
    </w:p>
    <w:p>
      <w:pPr>
        <w:spacing w:after="0" w:line="32" w:lineRule="exact"/>
        <w:rPr>
          <w:rFonts w:ascii="Arial" w:cs="Arial" w:eastAsia="Arial" w:hAnsi="Arial"/>
          <w:sz w:val="14"/>
          <w:szCs w:val="14"/>
          <w:color w:val="008000"/>
        </w:rPr>
      </w:pPr>
    </w:p>
    <w:p>
      <w:pPr>
        <w:ind w:left="20" w:firstLine="9"/>
        <w:spacing w:after="0" w:line="278" w:lineRule="auto"/>
        <w:tabs>
          <w:tab w:leader="none" w:pos="15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(continued from footnote 2) In addition, Scopia Management, Inc. ("Scopia Inc."), as general partner of Scopia Management, and Matthew Sirovich and Jeremy Mindich, as Managing Directors of Scopia Inc., may be deemed to indirectly beneficially own the shares of common stock of the Issuer held directly by the Investment Vehicles because each of Scopia Inc., Mr. Sirovich and Mr. Mindich may be deemed to exercise voting and investment power over such securities. Further, Messrs. Sirovich and Mindich may be deemed to have a pecuniary interest in a portion of the securities held directly by the Investment Vehicles due to the right of an affiliate of Scopia Management to receive performance-based allocations and due to their investments in the Investment Vehicles.</w:t>
      </w:r>
    </w:p>
    <w:p>
      <w:pPr>
        <w:spacing w:after="0" w:line="8" w:lineRule="exact"/>
        <w:rPr>
          <w:rFonts w:ascii="Arial" w:cs="Arial" w:eastAsia="Arial" w:hAnsi="Arial"/>
          <w:sz w:val="12"/>
          <w:szCs w:val="12"/>
          <w:color w:val="008000"/>
        </w:rPr>
      </w:pPr>
    </w:p>
    <w:p>
      <w:pPr>
        <w:ind w:left="20" w:right="60" w:firstLine="9"/>
        <w:spacing w:after="0" w:line="233" w:lineRule="auto"/>
        <w:tabs>
          <w:tab w:leader="none" w:pos="15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of Scopia Management, Scopia Inc. and Messrs. Sirovich and Mindich disclaims beneficial ownership of the securities reported herein except to the extent of his or its pecuniary interest therein, and this report shall not be deemed an admission that any of Scopia Management, Scopia Inc. or Messrs. Sirovich and Mindich is the beneficial owner of such securities for purposes of Section 16 of the Securities Exchange Act of 1934, as amended, or for any other purpose.</w:t>
      </w:r>
    </w:p>
    <w:p>
      <w:pPr>
        <w:sectPr>
          <w:pgSz w:w="11900" w:h="16838" w:orient="portrait"/>
          <w:cols w:equalWidth="0" w:num="1">
            <w:col w:w="11340"/>
          </w:cols>
          <w:pgMar w:left="260" w:top="476" w:right="299" w:bottom="1440" w:gutter="0" w:footer="0" w:header="0"/>
        </w:sectPr>
      </w:pP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SCOPIA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8858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8858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MANAGEMENT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67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16776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5"/>
          <w:szCs w:val="15"/>
          <w:color w:val="0000FF"/>
        </w:rPr>
        <w:t>Scopia Management, Inc.,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004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Name: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153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5316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Matthew Sirovich,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53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09537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8515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8515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SCOPIA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490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24904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INC., Name: /s/ Matthew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303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13030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Sirovich, Title: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50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1506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3714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37147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5"/>
          <w:szCs w:val="15"/>
          <w:color w:val="0000FF"/>
        </w:rPr>
        <w:t>03/29/2019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5"/>
          <w:szCs w:val="15"/>
          <w:color w:val="0000FF"/>
        </w:rPr>
        <w:t>03/29/2019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98" w:lineRule="exact"/>
        <w:rPr>
          <w:sz w:val="20"/>
          <w:szCs w:val="20"/>
          <w:color w:val="auto"/>
        </w:rPr>
      </w:pPr>
    </w:p>
    <w:p>
      <w:pPr>
        <w:sectPr>
          <w:pgSz w:w="11900" w:h="16838" w:orient="portrait"/>
          <w:cols w:equalWidth="0" w:num="2">
            <w:col w:w="8900" w:space="240"/>
            <w:col w:w="2200"/>
          </w:cols>
          <w:pgMar w:left="260" w:top="476" w:right="299" w:bottom="1440" w:gutter="0" w:footer="0" w:header="0"/>
          <w:type w:val="continuous"/>
        </w:sectPr>
      </w:pPr>
    </w:p>
    <w:tbl>
      <w:tblPr>
        <w:tblLayout w:type="fixed"/>
        <w:tblInd w:w="684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Matthew Sirovich</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03/29/2019</w:t>
            </w:r>
          </w:p>
        </w:tc>
      </w:tr>
      <w:tr>
        <w:trPr>
          <w:trHeight w:val="20"/>
        </w:trPr>
        <w:tc>
          <w:tcPr>
            <w:tcW w:w="13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50"/>
        </w:trPr>
        <w:tc>
          <w:tcPr>
            <w:tcW w:w="1480" w:type="dxa"/>
            <w:vAlign w:val="bottom"/>
            <w:gridSpan w:val="2"/>
          </w:tcPr>
          <w:p>
            <w:pPr>
              <w:spacing w:after="0"/>
              <w:rPr>
                <w:sz w:val="20"/>
                <w:szCs w:val="20"/>
                <w:color w:val="auto"/>
              </w:rPr>
            </w:pPr>
            <w:r>
              <w:rPr>
                <w:rFonts w:ascii="Arial" w:cs="Arial" w:eastAsia="Arial" w:hAnsi="Arial"/>
                <w:sz w:val="18"/>
                <w:szCs w:val="18"/>
                <w:color w:val="0000FF"/>
                <w:w w:val="97"/>
              </w:rPr>
              <w:t>/s/ Jeremy Mindich</w:t>
            </w:r>
          </w:p>
        </w:tc>
        <w:tc>
          <w:tcPr>
            <w:tcW w:w="640" w:type="dxa"/>
            <w:vAlign w:val="bottom"/>
          </w:tcPr>
          <w:p>
            <w:pPr>
              <w:spacing w:after="0"/>
              <w:rPr>
                <w:sz w:val="21"/>
                <w:szCs w:val="21"/>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03/29/2019</w:t>
            </w:r>
          </w:p>
        </w:tc>
      </w:tr>
      <w:tr>
        <w:trPr>
          <w:trHeight w:val="20"/>
        </w:trPr>
        <w:tc>
          <w:tcPr>
            <w:tcW w:w="136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3520" w:firstLine="9"/>
        <w:spacing w:after="0" w:line="350" w:lineRule="auto"/>
        <w:tabs>
          <w:tab w:leader="none" w:pos="16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40"/>
          </w:cols>
          <w:pgMar w:left="260" w:top="476" w:right="29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40" w:type="dxa"/>
            <w:vAlign w:val="bottom"/>
          </w:tcPr>
          <w:p>
            <w:pPr>
              <w:ind w:left="2580"/>
              <w:spacing w:after="0"/>
              <w:rPr>
                <w:sz w:val="20"/>
                <w:szCs w:val="20"/>
                <w:color w:val="auto"/>
              </w:rPr>
            </w:pPr>
            <w:r>
              <w:rPr>
                <w:rFonts w:ascii="Courier New" w:cs="Courier New" w:eastAsia="Courier New" w:hAnsi="Courier New"/>
                <w:sz w:val="18"/>
                <w:szCs w:val="18"/>
                <w:color w:val="auto"/>
                <w:w w:val="95"/>
              </w:rPr>
              <w:t>Exhibit 99.1</w:t>
            </w:r>
          </w:p>
        </w:tc>
      </w:tr>
      <w:tr>
        <w:trPr>
          <w:trHeight w:val="608"/>
        </w:trPr>
        <w:tc>
          <w:tcPr>
            <w:tcW w:w="4600" w:type="dxa"/>
            <w:vAlign w:val="bottom"/>
            <w:gridSpan w:val="2"/>
          </w:tcPr>
          <w:p>
            <w:pPr>
              <w:ind w:left="2640"/>
              <w:spacing w:after="0"/>
              <w:rPr>
                <w:sz w:val="20"/>
                <w:szCs w:val="20"/>
                <w:color w:val="auto"/>
              </w:rPr>
            </w:pPr>
            <w:r>
              <w:rPr>
                <w:rFonts w:ascii="Courier New" w:cs="Courier New" w:eastAsia="Courier New" w:hAnsi="Courier New"/>
                <w:sz w:val="18"/>
                <w:szCs w:val="18"/>
                <w:color w:val="auto"/>
                <w:w w:val="99"/>
              </w:rPr>
              <w:t>Form 4 Joint Filer</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Information</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Scopia Management, Inc.</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152</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West 57th Street, 33rd Floor</w:t>
            </w:r>
          </w:p>
        </w:tc>
      </w:tr>
      <w:tr>
        <w:trPr>
          <w:trHeight w:val="203"/>
        </w:trPr>
        <w:tc>
          <w:tcPr>
            <w:tcW w:w="3900" w:type="dxa"/>
            <w:vAlign w:val="bottom"/>
          </w:tcPr>
          <w:p>
            <w:pPr>
              <w:spacing w:after="0"/>
              <w:rPr>
                <w:sz w:val="17"/>
                <w:szCs w:val="17"/>
                <w:color w:val="auto"/>
              </w:rPr>
            </w:pPr>
          </w:p>
        </w:tc>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New</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 10019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Date of Event Requiring Statement:</w:t>
            </w:r>
          </w:p>
        </w:tc>
        <w:tc>
          <w:tcPr>
            <w:tcW w:w="45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3/27/19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Matthew Sirovich</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152</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West 57th Street, 33rd Floor</w:t>
            </w:r>
          </w:p>
        </w:tc>
      </w:tr>
      <w:tr>
        <w:trPr>
          <w:trHeight w:val="203"/>
        </w:trPr>
        <w:tc>
          <w:tcPr>
            <w:tcW w:w="3900" w:type="dxa"/>
            <w:vAlign w:val="bottom"/>
          </w:tcPr>
          <w:p>
            <w:pPr>
              <w:spacing w:after="0"/>
              <w:rPr>
                <w:sz w:val="17"/>
                <w:szCs w:val="17"/>
                <w:color w:val="auto"/>
              </w:rPr>
            </w:pPr>
          </w:p>
        </w:tc>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New</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 10019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Date of Event Requiring Statement:</w:t>
            </w:r>
          </w:p>
        </w:tc>
        <w:tc>
          <w:tcPr>
            <w:tcW w:w="45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3/27/19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Name:</w:t>
            </w:r>
          </w:p>
        </w:tc>
        <w:tc>
          <w:tcPr>
            <w:tcW w:w="45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Jeremy Mindich</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Address:</w:t>
            </w:r>
          </w:p>
        </w:tc>
        <w:tc>
          <w:tcPr>
            <w:tcW w:w="700" w:type="dxa"/>
            <w:vAlign w:val="bottom"/>
          </w:tcPr>
          <w:p>
            <w:pPr>
              <w:ind w:left="320"/>
              <w:spacing w:after="0"/>
              <w:rPr>
                <w:sz w:val="20"/>
                <w:szCs w:val="20"/>
                <w:color w:val="auto"/>
              </w:rPr>
            </w:pPr>
            <w:r>
              <w:rPr>
                <w:rFonts w:ascii="Courier New" w:cs="Courier New" w:eastAsia="Courier New" w:hAnsi="Courier New"/>
                <w:sz w:val="18"/>
                <w:szCs w:val="18"/>
                <w:color w:val="auto"/>
              </w:rPr>
              <w:t>152</w:t>
            </w:r>
          </w:p>
        </w:tc>
        <w:tc>
          <w:tcPr>
            <w:tcW w:w="3840" w:type="dxa"/>
            <w:vAlign w:val="bottom"/>
          </w:tcPr>
          <w:p>
            <w:pPr>
              <w:ind w:left="40"/>
              <w:spacing w:after="0"/>
              <w:rPr>
                <w:sz w:val="20"/>
                <w:szCs w:val="20"/>
                <w:color w:val="auto"/>
              </w:rPr>
            </w:pPr>
            <w:r>
              <w:rPr>
                <w:rFonts w:ascii="Courier New" w:cs="Courier New" w:eastAsia="Courier New" w:hAnsi="Courier New"/>
                <w:sz w:val="18"/>
                <w:szCs w:val="18"/>
                <w:color w:val="auto"/>
              </w:rPr>
              <w:t>West 57th Street, 33rd Floor</w:t>
            </w:r>
          </w:p>
        </w:tc>
      </w:tr>
      <w:tr>
        <w:trPr>
          <w:trHeight w:val="203"/>
        </w:trPr>
        <w:tc>
          <w:tcPr>
            <w:tcW w:w="3900" w:type="dxa"/>
            <w:vAlign w:val="bottom"/>
          </w:tcPr>
          <w:p>
            <w:pPr>
              <w:spacing w:after="0"/>
              <w:rPr>
                <w:sz w:val="17"/>
                <w:szCs w:val="17"/>
                <w:color w:val="auto"/>
              </w:rPr>
            </w:pPr>
          </w:p>
        </w:tc>
        <w:tc>
          <w:tcPr>
            <w:tcW w:w="7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New</w:t>
            </w:r>
          </w:p>
        </w:tc>
        <w:tc>
          <w:tcPr>
            <w:tcW w:w="3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York, NY 10019</w:t>
            </w: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Date of Event Requiring Statement:</w:t>
            </w:r>
          </w:p>
        </w:tc>
        <w:tc>
          <w:tcPr>
            <w:tcW w:w="45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3/27/19</w:t>
            </w:r>
          </w:p>
        </w:tc>
      </w:tr>
    </w:tbl>
    <w:p>
      <w:pPr>
        <w:spacing w:after="0" w:line="1" w:lineRule="exact"/>
        <w:rPr>
          <w:sz w:val="20"/>
          <w:szCs w:val="20"/>
          <w:color w:val="auto"/>
        </w:rPr>
      </w:pP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12" Type="http://schemas.openxmlformats.org/officeDocument/2006/relationships/hyperlink" Target="http://www.sec.gov/cgi-bin/browse-edgar?action=getcompany&amp;CIK=0001279150" TargetMode="External"/><Relationship Id="rId13" Type="http://schemas.openxmlformats.org/officeDocument/2006/relationships/hyperlink" Target="http://www.sec.gov/cgi-bin/browse-edgar?action=getcompany&amp;CIK=0000780571" TargetMode="External"/><Relationship Id="rId14" Type="http://schemas.openxmlformats.org/officeDocument/2006/relationships/hyperlink" Target="http://www.sec.gov/cgi-bin/browse-edgar?action=getcompany&amp;CIK=0001665995" TargetMode="External"/><Relationship Id="rId15" Type="http://schemas.openxmlformats.org/officeDocument/2006/relationships/hyperlink" Target="http://www.sec.gov/cgi-bin/browse-edgar?action=getcompany&amp;CIK=0001431208" TargetMode="External"/><Relationship Id="rId16" Type="http://schemas.openxmlformats.org/officeDocument/2006/relationships/hyperlink" Target="http://www.sec.gov/cgi-bin/browse-edgar?action=getcompany&amp;CIK=00014312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2019-12-23T16:03:24Z</dcterms:created>
  <dcterms:modified xsi:type="dcterms:W3CDTF">2019-12-23T16:03:24Z</dcterms:modified>
</cp:coreProperties>
</file>