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SC 13G/A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Itron INC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02-03-2020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2020-02-04T11:26:46Z</dcterms:created>
  <dcterms:modified xsi:type="dcterms:W3CDTF">2020-02-04T11:26:46Z</dcterms:modified>
</cp:coreProperties>
</file>