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00" w:type="dxa"/>
            <w:vAlign w:val="bottom"/>
          </w:tcPr>
          <w:p>
            <w:pPr>
              <w:ind w:left="40"/>
              <w:spacing w:after="0"/>
              <w:rPr>
                <w:sz w:val="20"/>
                <w:szCs w:val="20"/>
                <w:color w:val="auto"/>
              </w:rPr>
            </w:pPr>
            <w:r>
              <w:rPr>
                <w:rFonts w:ascii="Arial" w:cs="Arial" w:eastAsia="Arial" w:hAnsi="Arial"/>
                <w:sz w:val="22"/>
                <w:szCs w:val="22"/>
                <w:color w:val="auto"/>
              </w:rPr>
              <w:t>0001825464</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000-22418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w w:val="92"/>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LIBERTY LAKE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Arial" w:cs="Arial" w:eastAsia="Arial" w:hAnsi="Arial"/>
                <w:sz w:val="22"/>
                <w:szCs w:val="22"/>
                <w:color w:val="auto"/>
              </w:rPr>
              <w:t>WASHINGTON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Arial" w:cs="Arial" w:eastAsia="Arial" w:hAnsi="Arial"/>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299</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18866.90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45460228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09/10/2023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299</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09/10/2023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JOHN MARCOLINI</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2111 N Molter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09/11/2023 171</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10875.14</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Liberty Lake  WA  99019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09/12/2023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11/10/2022</w:t>
      </w:r>
    </w:p>
    <w:p>
      <w:pPr>
        <w:spacing w:after="0" w:line="652" w:lineRule="exact"/>
        <w:rPr>
          <w:sz w:val="20"/>
          <w:szCs w:val="20"/>
          <w:color w:val="auto"/>
        </w:rPr>
      </w:pPr>
    </w:p>
    <w:p>
      <w:pPr>
        <w:sectPr>
          <w:pgSz w:w="11900" w:h="16838" w:orient="portrait"/>
          <w:cols w:equalWidth="0" w:num="2">
            <w:col w:w="3380" w:space="600"/>
            <w:col w:w="72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3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720" w:type="dxa"/>
            <w:vAlign w:val="bottom"/>
          </w:tcPr>
          <w:p>
            <w:pPr>
              <w:ind w:left="15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w:t>
            </w:r>
          </w:p>
        </w:tc>
        <w:tc>
          <w:tcPr>
            <w:tcW w:w="0" w:type="dxa"/>
            <w:vAlign w:val="bottom"/>
          </w:tcPr>
          <w:p>
            <w:pPr>
              <w:spacing w:after="0"/>
              <w:rPr>
                <w:sz w:val="1"/>
                <w:szCs w:val="1"/>
                <w:color w:val="auto"/>
              </w:rPr>
            </w:pPr>
          </w:p>
        </w:tc>
      </w:tr>
      <w:tr>
        <w:trPr>
          <w:trHeight w:val="153"/>
        </w:trPr>
        <w:tc>
          <w:tcPr>
            <w:tcW w:w="2380" w:type="dxa"/>
            <w:vAlign w:val="bottom"/>
            <w:vMerge w:val="continue"/>
          </w:tcPr>
          <w:p>
            <w:pPr>
              <w:spacing w:after="0"/>
              <w:rPr>
                <w:sz w:val="13"/>
                <w:szCs w:val="13"/>
                <w:color w:val="auto"/>
              </w:rPr>
            </w:pPr>
          </w:p>
        </w:tc>
        <w:tc>
          <w:tcPr>
            <w:tcW w:w="8720" w:type="dxa"/>
            <w:vAlign w:val="bottom"/>
            <w:vMerge w:val="restart"/>
          </w:tcPr>
          <w:p>
            <w:pPr>
              <w:ind w:left="1560"/>
              <w:spacing w:after="0"/>
              <w:rPr>
                <w:sz w:val="20"/>
                <w:szCs w:val="20"/>
                <w:color w:val="auto"/>
              </w:rPr>
            </w:pPr>
            <w:r>
              <w:rPr>
                <w:rFonts w:ascii="Arial" w:cs="Arial" w:eastAsia="Arial" w:hAnsi="Arial"/>
                <w:sz w:val="22"/>
                <w:szCs w:val="22"/>
                <w:color w:val="auto"/>
              </w:rPr>
              <w:t>Services LLC, as attorney-in-fact for John F. Marcolini</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2023-09-12T13:30:15Z</dcterms:created>
  <dcterms:modified xsi:type="dcterms:W3CDTF">2023-09-12T13:30:15Z</dcterms:modified>
</cp:coreProperties>
</file>