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7"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5121423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5121423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5121423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5121423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5121423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5121423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120" w:right="2739" w:hanging="104"/>
        <w:spacing w:after="0" w:line="268"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w:t>
      </w:r>
    </w:p>
    <w:p>
      <w:pPr>
        <w:ind w:right="2419"/>
        <w:spacing w:after="0" w:line="237" w:lineRule="auto"/>
        <w:rPr>
          <w:sz w:val="20"/>
          <w:szCs w:val="20"/>
          <w:color w:val="auto"/>
        </w:rPr>
      </w:pPr>
      <w:r>
        <w:rPr>
          <w:rFonts w:ascii="Courier New" w:cs="Courier New" w:eastAsia="Courier New" w:hAnsi="Courier New"/>
          <w:sz w:val="18"/>
          <w:szCs w:val="18"/>
          <w:color w:val="auto"/>
        </w:rPr>
        <w:t>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0" w:lineRule="exact"/>
        <w:rPr>
          <w:sz w:val="20"/>
          <w:szCs w:val="20"/>
          <w:color w:val="auto"/>
        </w:rPr>
      </w:pPr>
    </w:p>
    <w:p>
      <w:pPr>
        <w:jc w:val="right"/>
        <w:ind w:right="3479"/>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w:t>
      </w:r>
    </w:p>
    <w:p>
      <w:pPr>
        <w:ind w:right="4099"/>
        <w:spacing w:after="0" w:line="236" w:lineRule="auto"/>
        <w:rPr>
          <w:sz w:val="20"/>
          <w:szCs w:val="20"/>
          <w:color w:val="auto"/>
        </w:rPr>
      </w:pPr>
      <w:r>
        <w:rPr>
          <w:rFonts w:ascii="Courier New" w:cs="Courier New" w:eastAsia="Courier New" w:hAnsi="Courier New"/>
          <w:sz w:val="18"/>
          <w:szCs w:val="18"/>
          <w:color w:val="auto"/>
        </w:rPr>
        <w:t>the common stock of ITRON INC. No one person's interest in the common stock of ITRON INC is more than five percent of the total outstanding common shares.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 Subsidiary Which</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37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07,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International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holds 5% or greater of the outstanding shares</w:t>
      </w:r>
    </w:p>
    <w:p>
      <w:pPr>
        <w:spacing w:after="0" w:line="238" w:lineRule="auto"/>
        <w:rPr>
          <w:sz w:val="20"/>
          <w:szCs w:val="20"/>
          <w:color w:val="auto"/>
        </w:rPr>
      </w:pPr>
      <w:r>
        <w:rPr>
          <w:rFonts w:ascii="Courier New" w:cs="Courier New" w:eastAsia="Courier New" w:hAnsi="Courier New"/>
          <w:sz w:val="18"/>
          <w:szCs w:val="18"/>
          <w:color w:val="auto"/>
        </w:rPr>
        <w:t>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24"/>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2019-12-10T06:01:15Z</dcterms:created>
  <dcterms:modified xsi:type="dcterms:W3CDTF">2019-12-10T06:01:15Z</dcterms:modified>
</cp:coreProperties>
</file>