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0001316978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ITRON, INC.</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000-22418</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2111 N MOLTER ROAD</w:t>
              <w:br/>
              <w:t>LIBERTY LAKE</w:t>
              <w:br/>
              <w:t xml:space="preserve">WASHINGTON </w:t>
              <w:br/>
              <w:t>99019</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5099249900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Hooper Joan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2322</w:t>
            </w:r>
          </w:p>
        </w:tc>
        <w:tc>
          <w:tcPr>
            <w:tcW w:w="1377" w:type="dxa"/>
            <w:tcBorders/>
            <w:vAlign w:val="center"/>
          </w:tcPr>
          <w:p>
            <w:pPr>
              <w:pStyle w:val="TableContents"/>
              <w:bidi w:val="0"/>
              <w:spacing w:before="0" w:after="283"/>
              <w:jc w:val="left"/>
              <w:rPr/>
            </w:pPr>
            <w:r>
              <w:rPr/>
              <w:t>215706.61</w:t>
            </w:r>
          </w:p>
        </w:tc>
        <w:tc>
          <w:tcPr>
            <w:tcW w:w="1552" w:type="dxa"/>
            <w:tcBorders/>
            <w:vAlign w:val="center"/>
          </w:tcPr>
          <w:p>
            <w:pPr>
              <w:pStyle w:val="TableContents"/>
              <w:bidi w:val="0"/>
              <w:spacing w:before="0" w:after="283"/>
              <w:jc w:val="left"/>
              <w:rPr/>
            </w:pPr>
            <w:r>
              <w:rPr/>
              <w:t>45089570</w:t>
            </w:r>
          </w:p>
        </w:tc>
        <w:tc>
          <w:tcPr>
            <w:tcW w:w="1567" w:type="dxa"/>
            <w:tcBorders/>
            <w:vAlign w:val="center"/>
          </w:tcPr>
          <w:p>
            <w:pPr>
              <w:pStyle w:val="TableContents"/>
              <w:bidi w:val="0"/>
              <w:spacing w:before="0" w:after="283"/>
              <w:jc w:val="left"/>
              <w:rPr/>
            </w:pPr>
            <w:r>
              <w:rPr/>
              <w:t>02/24/2025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2322</w:t>
            </w:r>
          </w:p>
        </w:tc>
        <w:tc>
          <w:tcPr>
            <w:tcW w:w="1046" w:type="dxa"/>
            <w:tcBorders/>
            <w:vAlign w:val="center"/>
          </w:tcPr>
          <w:p>
            <w:pPr>
              <w:pStyle w:val="TableContents"/>
              <w:bidi w:val="0"/>
              <w:spacing w:before="0" w:after="283"/>
              <w:jc w:val="left"/>
              <w:rPr/>
            </w:pPr>
            <w:r>
              <w:rPr/>
              <w:t>02/21/2025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Joan Hooper</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11/25/2024</w:t>
            </w:r>
          </w:p>
        </w:tc>
        <w:tc>
          <w:tcPr>
            <w:tcW w:w="1575" w:type="dxa"/>
            <w:tcBorders/>
            <w:vAlign w:val="center"/>
          </w:tcPr>
          <w:p>
            <w:pPr>
              <w:pStyle w:val="TableContents"/>
              <w:bidi w:val="0"/>
              <w:spacing w:before="0" w:after="283"/>
              <w:jc w:val="left"/>
              <w:rPr/>
            </w:pPr>
            <w:r>
              <w:rPr/>
              <w:t>505</w:t>
            </w:r>
          </w:p>
        </w:tc>
        <w:tc>
          <w:tcPr>
            <w:tcW w:w="1777" w:type="dxa"/>
            <w:tcBorders/>
            <w:vAlign w:val="center"/>
          </w:tcPr>
          <w:p>
            <w:pPr>
              <w:pStyle w:val="TableContents"/>
              <w:bidi w:val="0"/>
              <w:spacing w:before="0" w:after="283"/>
              <w:jc w:val="left"/>
              <w:rPr/>
            </w:pPr>
            <w:r>
              <w:rPr/>
              <w:t>60472.54</w:t>
            </w:r>
          </w:p>
        </w:tc>
      </w:tr>
      <w:tr>
        <w:trPr/>
        <w:tc>
          <w:tcPr>
            <w:tcW w:w="2907" w:type="dxa"/>
            <w:tcBorders/>
            <w:vAlign w:val="center"/>
          </w:tcPr>
          <w:p>
            <w:pPr>
              <w:pStyle w:val="TableContents"/>
              <w:bidi w:val="0"/>
              <w:spacing w:before="0" w:after="283"/>
              <w:jc w:val="left"/>
              <w:rPr/>
            </w:pPr>
            <w:r>
              <w:rPr/>
              <w:t>Joan Hooper</w:t>
              <w:br/>
              <w:t>2111 N Molter Road</w:t>
              <w:br/>
              <w:t>Liberty Lake   WA   99019</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02/20/2025</w:t>
            </w:r>
          </w:p>
        </w:tc>
        <w:tc>
          <w:tcPr>
            <w:tcW w:w="1575" w:type="dxa"/>
            <w:tcBorders/>
            <w:vAlign w:val="center"/>
          </w:tcPr>
          <w:p>
            <w:pPr>
              <w:pStyle w:val="TableContents"/>
              <w:bidi w:val="0"/>
              <w:spacing w:before="0" w:after="283"/>
              <w:jc w:val="left"/>
              <w:rPr/>
            </w:pPr>
            <w:r>
              <w:rPr/>
              <w:t>9246</w:t>
            </w:r>
          </w:p>
        </w:tc>
        <w:tc>
          <w:tcPr>
            <w:tcW w:w="1777" w:type="dxa"/>
            <w:tcBorders/>
            <w:vAlign w:val="center"/>
          </w:tcPr>
          <w:p>
            <w:pPr>
              <w:pStyle w:val="TableContents"/>
              <w:bidi w:val="0"/>
              <w:spacing w:before="0" w:after="283"/>
              <w:jc w:val="left"/>
              <w:rPr/>
            </w:pPr>
            <w:r>
              <w:rPr/>
              <w:t>899452.73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Daniel Tucci, as a duly authorized representative of Fidelity Brokerage Services LLC, as attorney-in-fact for Joan Hooper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3289</Characters>
  <CharactersWithSpaces>3876</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